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16" w:rsidRPr="00664C4E" w:rsidRDefault="00980916" w:rsidP="00980916">
      <w:pPr>
        <w:pStyle w:val="Nagwek1"/>
        <w:rPr>
          <w:szCs w:val="56"/>
        </w:rPr>
      </w:pPr>
      <w:r w:rsidRPr="00664C4E">
        <w:rPr>
          <w:szCs w:val="56"/>
        </w:rPr>
        <w:t>herod antypas</w:t>
      </w:r>
    </w:p>
    <w:p w:rsidR="00980916" w:rsidRPr="00963DF4" w:rsidRDefault="00980916" w:rsidP="00980916">
      <w:r w:rsidRPr="00963DF4">
        <w:t xml:space="preserve">Celem lekcji jest przekazanie uczniom podstawowych wiadomości o tetrarsze Galilei, Herodzie </w:t>
      </w:r>
      <w:proofErr w:type="spellStart"/>
      <w:r w:rsidRPr="00963DF4">
        <w:t>Antypasie</w:t>
      </w:r>
      <w:proofErr w:type="spellEnd"/>
      <w:r w:rsidRPr="00963DF4">
        <w:t>. W oparciu o film uczniowie poznają jego historię, zakres jego obowiązków i kompetencji. W czasie zajęć uczą się odróżniać to, co jest literacką fikcją od tego, co jest prawdą historyczną.</w:t>
      </w:r>
    </w:p>
    <w:p w:rsidR="00980916" w:rsidRPr="00963DF4" w:rsidRDefault="00980916" w:rsidP="00980916">
      <w:r w:rsidRPr="00963DF4">
        <w:t>Na zakończenie lekcji nauczyciel proponuje dyskusję o tym, na co może pozwolić sobie autor, gdy tworzy dzieło odwołujące się do autentycznych wydarzeń.</w:t>
      </w:r>
      <w:bookmarkStart w:id="0" w:name="_GoBack"/>
      <w:bookmarkEnd w:id="0"/>
    </w:p>
    <w:p w:rsidR="00980916" w:rsidRPr="00CF28A5" w:rsidRDefault="00980916" w:rsidP="00574D96">
      <w:pPr>
        <w:pStyle w:val="Nagwek3"/>
      </w:pPr>
      <w:r w:rsidRPr="00C06C37">
        <w:rPr>
          <w:color w:val="C00000"/>
        </w:rPr>
        <w:t xml:space="preserve"> </w:t>
      </w:r>
      <w:r w:rsidRPr="00CF28A5">
        <w:t>Część 1</w:t>
      </w:r>
    </w:p>
    <w:p w:rsidR="00980916" w:rsidRPr="00CF28A5" w:rsidRDefault="00980916" w:rsidP="00980916">
      <w:pPr>
        <w:pStyle w:val="Akapitzlist"/>
        <w:numPr>
          <w:ilvl w:val="0"/>
          <w:numId w:val="13"/>
        </w:numPr>
      </w:pPr>
      <w:r w:rsidRPr="00CF28A5">
        <w:t>Nauczyciel prosi, aby uczniowie wymienili postacie występujące na filmie, które istniały naprawę:</w:t>
      </w:r>
    </w:p>
    <w:p w:rsidR="00980916" w:rsidRPr="00CF28A5" w:rsidRDefault="00980916" w:rsidP="00980916">
      <w:pPr>
        <w:pStyle w:val="Akapitzlist"/>
        <w:numPr>
          <w:ilvl w:val="1"/>
          <w:numId w:val="13"/>
        </w:numPr>
      </w:pPr>
      <w:r w:rsidRPr="00CF28A5">
        <w:t>Ś</w:t>
      </w:r>
      <w:r>
        <w:t>więta Rodzina</w:t>
      </w:r>
    </w:p>
    <w:p w:rsidR="00980916" w:rsidRDefault="00980916" w:rsidP="00980916">
      <w:pPr>
        <w:pStyle w:val="Akapitzlist"/>
        <w:numPr>
          <w:ilvl w:val="1"/>
          <w:numId w:val="13"/>
        </w:numPr>
      </w:pPr>
      <w:r>
        <w:t xml:space="preserve">Herod </w:t>
      </w:r>
      <w:proofErr w:type="spellStart"/>
      <w:r>
        <w:t>Antypas</w:t>
      </w:r>
      <w:proofErr w:type="spellEnd"/>
    </w:p>
    <w:p w:rsidR="00980916" w:rsidRDefault="00980916" w:rsidP="00980916">
      <w:pPr>
        <w:pStyle w:val="Akapitzlist"/>
        <w:numPr>
          <w:ilvl w:val="0"/>
          <w:numId w:val="13"/>
        </w:numPr>
      </w:pPr>
      <w:r>
        <w:t>Kolejnym zadaniem uczniów jest scharakteryzowanie postaci Heroda – mogą odwołać się do filmu, a także do innych źródeł.</w:t>
      </w:r>
    </w:p>
    <w:p w:rsidR="00980916" w:rsidRDefault="00980916" w:rsidP="00980916">
      <w:pPr>
        <w:pStyle w:val="Akapitzlist"/>
        <w:numPr>
          <w:ilvl w:val="0"/>
          <w:numId w:val="13"/>
        </w:numPr>
      </w:pPr>
      <w:r>
        <w:t>Nauczyciel przedstawia garść informacji o królu Herodzie:</w:t>
      </w:r>
    </w:p>
    <w:p w:rsidR="00980916" w:rsidRDefault="00980916" w:rsidP="00980916">
      <w:pPr>
        <w:pStyle w:val="Akapitzlist"/>
        <w:numPr>
          <w:ilvl w:val="1"/>
          <w:numId w:val="13"/>
        </w:numPr>
      </w:pPr>
      <w:r>
        <w:t>Urodził się ok. 22 roku przed narodzeniem Chrystusa</w:t>
      </w:r>
    </w:p>
    <w:p w:rsidR="00980916" w:rsidRDefault="00980916" w:rsidP="00980916">
      <w:pPr>
        <w:pStyle w:val="Akapitzlist"/>
        <w:numPr>
          <w:ilvl w:val="1"/>
          <w:numId w:val="13"/>
        </w:numPr>
      </w:pPr>
      <w:r>
        <w:t>Był synem Heroda Wielkiego</w:t>
      </w:r>
    </w:p>
    <w:p w:rsidR="00980916" w:rsidRDefault="00980916" w:rsidP="00980916">
      <w:pPr>
        <w:pStyle w:val="Akapitzlist"/>
        <w:numPr>
          <w:ilvl w:val="1"/>
          <w:numId w:val="13"/>
        </w:numPr>
      </w:pPr>
      <w:r>
        <w:t>Jako jego największe osiągnięcie ocenia się założenie miasta w południowo – wschodniej części Galilei nad morzem Kinneret. Miasto, nazwane Tyberiadą na cześć cezara Tyberiusza, szybko zyskało duże znaczenie. Dowodem na to jest fakt, że szybko morze Kinneret zaczęto nazywać Jeziorem Tyberiadzkim. Taką też nazwę spotykamy w Nowym Testamencie (Ewangelia wg świętego Jana, rozdziały 6 i 21)</w:t>
      </w:r>
    </w:p>
    <w:p w:rsidR="00980916" w:rsidRDefault="00980916" w:rsidP="00980916">
      <w:pPr>
        <w:pStyle w:val="Akapitzlist"/>
        <w:numPr>
          <w:ilvl w:val="1"/>
          <w:numId w:val="13"/>
        </w:numPr>
      </w:pPr>
      <w:r>
        <w:t xml:space="preserve">Herod </w:t>
      </w:r>
      <w:proofErr w:type="spellStart"/>
      <w:r>
        <w:t>Antypas</w:t>
      </w:r>
      <w:proofErr w:type="spellEnd"/>
      <w:r>
        <w:t xml:space="preserve"> był tetrarchą (tak rzymianie w tym czasie nazywali rządzących małymi prowincjami na wschodzie Imperium) Galilei. W przeciwieństwie do swego ojca (Heroda Wielkiego, króla Judei), nie miał prawa do noszenia tytułu „króla”!</w:t>
      </w:r>
    </w:p>
    <w:p w:rsidR="00980916" w:rsidRDefault="00980916" w:rsidP="00980916">
      <w:pPr>
        <w:pStyle w:val="Akapitzlist"/>
        <w:numPr>
          <w:ilvl w:val="1"/>
          <w:numId w:val="13"/>
        </w:numPr>
      </w:pPr>
      <w:r>
        <w:t xml:space="preserve">W 37 roku naszej ery, żona Heroda, Herodiada, namówiła go, aby udał się do Rzymu i prosił cesarza Kaligulę o obdarowanie tytułem królewskim. Na skutek różnych intryg, cesarz oskarżył Heroda o trzymanie z buntownikami i Partami oraz o dostarczanie im broni, której mieli użyć przeciw cesarstwu. Następnie Kaligula skazał Heroda na wygnanie do </w:t>
      </w:r>
      <w:proofErr w:type="spellStart"/>
      <w:r>
        <w:t>Lugundum</w:t>
      </w:r>
      <w:proofErr w:type="spellEnd"/>
      <w:r>
        <w:t xml:space="preserve"> </w:t>
      </w:r>
      <w:proofErr w:type="spellStart"/>
      <w:r>
        <w:t>Convenarum</w:t>
      </w:r>
      <w:proofErr w:type="spellEnd"/>
      <w:r>
        <w:t xml:space="preserve"> w Galii.</w:t>
      </w:r>
    </w:p>
    <w:p w:rsidR="00980916" w:rsidRDefault="00980916" w:rsidP="00980916">
      <w:pPr>
        <w:pStyle w:val="Akapitzlist"/>
        <w:numPr>
          <w:ilvl w:val="1"/>
          <w:numId w:val="13"/>
        </w:numPr>
      </w:pPr>
      <w:r>
        <w:t xml:space="preserve">Heroda </w:t>
      </w:r>
      <w:proofErr w:type="spellStart"/>
      <w:r>
        <w:t>Antypasa</w:t>
      </w:r>
      <w:proofErr w:type="spellEnd"/>
      <w:r>
        <w:t xml:space="preserve"> znamy z Ewangelii jako tego, który wziął za żonę Herodiadę, która była zamężna – była żoną jego brata, Heroda Filipa. Zdenerwowany na Jana Chrzciciela za to, że wypominał mu grzech, osadził go w więzieniu, a następnie, za namową córki Herodiady i Heroda Filipa, Salome, kazał ściąć mu głowę.</w:t>
      </w:r>
    </w:p>
    <w:p w:rsidR="00980916" w:rsidRDefault="00980916" w:rsidP="00980916">
      <w:pPr>
        <w:pStyle w:val="Akapitzlist"/>
        <w:numPr>
          <w:ilvl w:val="2"/>
          <w:numId w:val="13"/>
        </w:numPr>
      </w:pPr>
      <w:r>
        <w:t xml:space="preserve">Heroda </w:t>
      </w:r>
      <w:proofErr w:type="spellStart"/>
      <w:r>
        <w:t>Antypasa</w:t>
      </w:r>
      <w:proofErr w:type="spellEnd"/>
      <w:r>
        <w:t xml:space="preserve"> spotykamy też w opisie męki Jezusa, gdy Go przesłuchuje, a następnie śmiejąc się ze skazańca, ubiera Go w purpurę i odsyła do Piłata (Łk 23, 8 – 12)</w:t>
      </w:r>
    </w:p>
    <w:p w:rsidR="00980916" w:rsidRDefault="00980916" w:rsidP="00980916">
      <w:pPr>
        <w:pStyle w:val="Akapitzlist"/>
        <w:numPr>
          <w:ilvl w:val="1"/>
          <w:numId w:val="13"/>
        </w:numPr>
      </w:pPr>
      <w:r>
        <w:t xml:space="preserve">Herod </w:t>
      </w:r>
      <w:proofErr w:type="spellStart"/>
      <w:r>
        <w:t>Antypas</w:t>
      </w:r>
      <w:proofErr w:type="spellEnd"/>
      <w:r>
        <w:t xml:space="preserve"> umarł na wygnaniu w 39 roku.</w:t>
      </w:r>
    </w:p>
    <w:p w:rsidR="00980916" w:rsidRDefault="00980916" w:rsidP="00980916">
      <w:pPr>
        <w:pStyle w:val="Akapitzlist"/>
        <w:numPr>
          <w:ilvl w:val="0"/>
          <w:numId w:val="13"/>
        </w:numPr>
      </w:pPr>
      <w:r>
        <w:t xml:space="preserve">Kompetencje tetrarchy Heroda </w:t>
      </w:r>
      <w:proofErr w:type="spellStart"/>
      <w:r>
        <w:t>Antypasa</w:t>
      </w:r>
      <w:proofErr w:type="spellEnd"/>
      <w:r>
        <w:t xml:space="preserve"> określało prawo Cesarstwa Rzymskiego. Herod podlegał więc rzymianom, choć na swoim terenie mógł się cieszyć pewną swobodą. Trzeba jednak pamiętać, że Palestyna była pod rzymską okupacją. </w:t>
      </w:r>
    </w:p>
    <w:p w:rsidR="00980916" w:rsidRDefault="00980916" w:rsidP="00980916">
      <w:pPr>
        <w:pStyle w:val="Akapitzlist"/>
        <w:numPr>
          <w:ilvl w:val="1"/>
          <w:numId w:val="13"/>
        </w:numPr>
      </w:pPr>
      <w:r>
        <w:lastRenderedPageBreak/>
        <w:t>Tetrarcha posiadał swoje straże, coś na kształt wojska, ale był całkowicie zależny od Rzymu. Jego siły nie mogły być zbyt mocne, nie mogły też podejmować własnych akcji zbrojnych bez choćby milczącej akceptacji Rzymskiego zarządcy. Gdyby tetrarcha w jakikolwiek sposób wystąpił przeciw woli Rzymu, zostałby szybko zniszczony</w:t>
      </w:r>
    </w:p>
    <w:p w:rsidR="00980916" w:rsidRPr="00CF28A5" w:rsidRDefault="00980916" w:rsidP="00980916">
      <w:pPr>
        <w:pStyle w:val="Akapitzlist"/>
        <w:numPr>
          <w:ilvl w:val="1"/>
          <w:numId w:val="13"/>
        </w:numPr>
      </w:pPr>
      <w:r>
        <w:t>O „zbrojnych siłach” Heroda Wielkiego czytamy w Ewangelii św. Mateusza, w opisie „rzezi niewiniątek” – to właśnie „oprawcy Heroda” byli za tę rzeź odpowiedzialni (por. Mt 2, 16)</w:t>
      </w:r>
    </w:p>
    <w:p w:rsidR="00980916" w:rsidRPr="003B1071" w:rsidRDefault="00980916" w:rsidP="00980916">
      <w:pPr>
        <w:pStyle w:val="Nagwek3"/>
      </w:pPr>
      <w:r w:rsidRPr="003B1071">
        <w:t>Część 2</w:t>
      </w:r>
    </w:p>
    <w:p w:rsidR="00980916" w:rsidRPr="003B1071" w:rsidRDefault="00980916" w:rsidP="00980916">
      <w:pPr>
        <w:pStyle w:val="Akapitzlist"/>
        <w:numPr>
          <w:ilvl w:val="0"/>
          <w:numId w:val="14"/>
        </w:numPr>
        <w:rPr>
          <w:rFonts w:cs="Tahoma"/>
          <w:shd w:val="clear" w:color="auto" w:fill="FFFFFF"/>
        </w:rPr>
      </w:pPr>
      <w:r>
        <w:t>Wykorzystując powyższe informacje uczniowie są proszeni o to, aby znaleźli w filmie te sceny, które są wynikiem wyobraźni twórców i nie mogły mieć miejsca w rzeczywistości:</w:t>
      </w:r>
    </w:p>
    <w:p w:rsidR="00980916" w:rsidRPr="003B1071" w:rsidRDefault="00980916" w:rsidP="00980916">
      <w:pPr>
        <w:pStyle w:val="Akapitzlist"/>
        <w:numPr>
          <w:ilvl w:val="1"/>
          <w:numId w:val="14"/>
        </w:numPr>
        <w:rPr>
          <w:rFonts w:cs="Tahoma"/>
          <w:shd w:val="clear" w:color="auto" w:fill="FFFFFF"/>
        </w:rPr>
      </w:pPr>
      <w:r>
        <w:t xml:space="preserve">Herod </w:t>
      </w:r>
      <w:proofErr w:type="spellStart"/>
      <w:r>
        <w:t>Antypas</w:t>
      </w:r>
      <w:proofErr w:type="spellEnd"/>
      <w:r>
        <w:t xml:space="preserve"> nie mógł wezwać do siebie rzymskich żołnierzy; straż Heroda nie mogła ich wpuszczać lub nie.</w:t>
      </w:r>
    </w:p>
    <w:p w:rsidR="00980916" w:rsidRPr="003B1071" w:rsidRDefault="00980916" w:rsidP="00980916">
      <w:pPr>
        <w:pStyle w:val="Akapitzlist"/>
        <w:numPr>
          <w:ilvl w:val="1"/>
          <w:numId w:val="14"/>
        </w:numPr>
        <w:rPr>
          <w:rFonts w:cs="Tahoma"/>
          <w:shd w:val="clear" w:color="auto" w:fill="FFFFFF"/>
        </w:rPr>
      </w:pPr>
      <w:r>
        <w:t xml:space="preserve">Rzymianie z reguły nie odwiedzali Heroda, a żołnierze rzymscy mu nie podlegali, nie mógł więc Herod chcieć, aby </w:t>
      </w:r>
      <w:proofErr w:type="spellStart"/>
      <w:r>
        <w:t>Severus</w:t>
      </w:r>
      <w:proofErr w:type="spellEnd"/>
      <w:r>
        <w:t xml:space="preserve"> wykonał jego polecenie i odszukał Młodego Mesjasza.</w:t>
      </w:r>
    </w:p>
    <w:p w:rsidR="00980916" w:rsidRPr="0081604B" w:rsidRDefault="00980916" w:rsidP="00980916">
      <w:pPr>
        <w:pStyle w:val="Akapitzlist"/>
        <w:numPr>
          <w:ilvl w:val="1"/>
          <w:numId w:val="14"/>
        </w:numPr>
        <w:rPr>
          <w:rFonts w:cs="Tahoma"/>
          <w:shd w:val="clear" w:color="auto" w:fill="FFFFFF"/>
        </w:rPr>
      </w:pPr>
      <w:r>
        <w:t>Rzezi niewiniątek nie dokonali rzymianie.</w:t>
      </w:r>
    </w:p>
    <w:p w:rsidR="00980916" w:rsidRPr="0081604B" w:rsidRDefault="00980916" w:rsidP="00980916">
      <w:pPr>
        <w:pStyle w:val="Akapitzlist"/>
        <w:numPr>
          <w:ilvl w:val="1"/>
          <w:numId w:val="14"/>
        </w:numPr>
        <w:rPr>
          <w:rFonts w:cs="Tahoma"/>
          <w:shd w:val="clear" w:color="auto" w:fill="FFFFFF"/>
        </w:rPr>
      </w:pPr>
      <w:r>
        <w:t xml:space="preserve">Herod nie mógł skazać na ukrzyżowanie człowieka, od którego </w:t>
      </w:r>
      <w:proofErr w:type="spellStart"/>
      <w:r>
        <w:t>Severus</w:t>
      </w:r>
      <w:proofErr w:type="spellEnd"/>
      <w:r>
        <w:t xml:space="preserve"> uzyskał informacje o Jezusie.</w:t>
      </w:r>
    </w:p>
    <w:p w:rsidR="00980916" w:rsidRPr="0081604B" w:rsidRDefault="00980916" w:rsidP="00980916">
      <w:pPr>
        <w:pStyle w:val="Nagwek3"/>
      </w:pPr>
      <w:r w:rsidRPr="0081604B">
        <w:t>Zakończenie</w:t>
      </w:r>
    </w:p>
    <w:p w:rsidR="00980916" w:rsidRPr="0081604B" w:rsidRDefault="00980916" w:rsidP="00980916">
      <w:pPr>
        <w:pStyle w:val="Akapitzlist"/>
        <w:numPr>
          <w:ilvl w:val="0"/>
          <w:numId w:val="15"/>
        </w:numPr>
      </w:pPr>
      <w:r w:rsidRPr="0081604B">
        <w:t>W podsum</w:t>
      </w:r>
      <w:r>
        <w:t>owaniu nauczyciel podkreśla, że film „Młody Mesjasz” nie jest filmem dokumentalnym, ale fabularnym. Mimo to można z niego sporo się dowiedzieć, choćby o okrucieństwie tamtych czasów – sceny ukrzyżowania, które autentycznie miały miejsce. Może też stać się punktem wyjścia do dyskusji takich, jak dzisiejsza lekcja</w:t>
      </w:r>
      <w:r w:rsidRPr="0081604B">
        <w:t>.</w:t>
      </w:r>
    </w:p>
    <w:p w:rsidR="00980916" w:rsidRPr="0081604B" w:rsidRDefault="00980916" w:rsidP="00980916">
      <w:pPr>
        <w:pStyle w:val="Akapitzlist"/>
        <w:numPr>
          <w:ilvl w:val="0"/>
          <w:numId w:val="15"/>
        </w:numPr>
        <w:ind w:left="697" w:hanging="357"/>
      </w:pPr>
      <w:r>
        <w:t>Na zakończenie nauczyciel proponuje dyskusję na temat tego, co twórca może zmienić w obrazie rzeczywistej historii, gdy chce zrealizować jakiś film.</w:t>
      </w:r>
    </w:p>
    <w:p w:rsidR="008A17E2" w:rsidRPr="00980916" w:rsidRDefault="008A17E2" w:rsidP="00980916"/>
    <w:sectPr w:rsidR="008A17E2" w:rsidRPr="0098091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2D48"/>
    <w:multiLevelType w:val="hybridMultilevel"/>
    <w:tmpl w:val="BDD8A782"/>
    <w:lvl w:ilvl="0" w:tplc="CD4EC6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464F2A"/>
    <w:multiLevelType w:val="multilevel"/>
    <w:tmpl w:val="92AA2392"/>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cs="Tahoma" w:hint="default"/>
        <w:color w:val="000000"/>
      </w:rPr>
    </w:lvl>
    <w:lvl w:ilvl="2">
      <w:start w:val="1"/>
      <w:numFmt w:val="decimal"/>
      <w:isLgl/>
      <w:lvlText w:val="%1.%2.%3."/>
      <w:lvlJc w:val="left"/>
      <w:pPr>
        <w:ind w:left="1780" w:hanging="720"/>
      </w:pPr>
      <w:rPr>
        <w:rFonts w:cs="Tahoma" w:hint="default"/>
        <w:color w:val="000000"/>
      </w:rPr>
    </w:lvl>
    <w:lvl w:ilvl="3">
      <w:start w:val="1"/>
      <w:numFmt w:val="decimal"/>
      <w:isLgl/>
      <w:lvlText w:val="%1.%2.%3.%4."/>
      <w:lvlJc w:val="left"/>
      <w:pPr>
        <w:ind w:left="2140" w:hanging="720"/>
      </w:pPr>
      <w:rPr>
        <w:rFonts w:cs="Tahoma" w:hint="default"/>
        <w:color w:val="000000"/>
      </w:rPr>
    </w:lvl>
    <w:lvl w:ilvl="4">
      <w:start w:val="1"/>
      <w:numFmt w:val="decimal"/>
      <w:isLgl/>
      <w:lvlText w:val="%1.%2.%3.%4.%5."/>
      <w:lvlJc w:val="left"/>
      <w:pPr>
        <w:ind w:left="2860" w:hanging="1080"/>
      </w:pPr>
      <w:rPr>
        <w:rFonts w:cs="Tahoma" w:hint="default"/>
        <w:color w:val="000000"/>
      </w:rPr>
    </w:lvl>
    <w:lvl w:ilvl="5">
      <w:start w:val="1"/>
      <w:numFmt w:val="decimal"/>
      <w:isLgl/>
      <w:lvlText w:val="%1.%2.%3.%4.%5.%6."/>
      <w:lvlJc w:val="left"/>
      <w:pPr>
        <w:ind w:left="3220" w:hanging="1080"/>
      </w:pPr>
      <w:rPr>
        <w:rFonts w:cs="Tahoma" w:hint="default"/>
        <w:color w:val="000000"/>
      </w:rPr>
    </w:lvl>
    <w:lvl w:ilvl="6">
      <w:start w:val="1"/>
      <w:numFmt w:val="decimal"/>
      <w:isLgl/>
      <w:lvlText w:val="%1.%2.%3.%4.%5.%6.%7."/>
      <w:lvlJc w:val="left"/>
      <w:pPr>
        <w:ind w:left="3940" w:hanging="1440"/>
      </w:pPr>
      <w:rPr>
        <w:rFonts w:cs="Tahoma" w:hint="default"/>
        <w:color w:val="000000"/>
      </w:rPr>
    </w:lvl>
    <w:lvl w:ilvl="7">
      <w:start w:val="1"/>
      <w:numFmt w:val="decimal"/>
      <w:isLgl/>
      <w:lvlText w:val="%1.%2.%3.%4.%5.%6.%7.%8."/>
      <w:lvlJc w:val="left"/>
      <w:pPr>
        <w:ind w:left="4300" w:hanging="1440"/>
      </w:pPr>
      <w:rPr>
        <w:rFonts w:cs="Tahoma" w:hint="default"/>
        <w:color w:val="000000"/>
      </w:rPr>
    </w:lvl>
    <w:lvl w:ilvl="8">
      <w:start w:val="1"/>
      <w:numFmt w:val="decimal"/>
      <w:isLgl/>
      <w:lvlText w:val="%1.%2.%3.%4.%5.%6.%7.%8.%9."/>
      <w:lvlJc w:val="left"/>
      <w:pPr>
        <w:ind w:left="5020" w:hanging="1800"/>
      </w:pPr>
      <w:rPr>
        <w:rFonts w:cs="Tahoma" w:hint="default"/>
        <w:color w:val="000000"/>
      </w:rPr>
    </w:lvl>
  </w:abstractNum>
  <w:abstractNum w:abstractNumId="2" w15:restartNumberingAfterBreak="0">
    <w:nsid w:val="21CB1B21"/>
    <w:multiLevelType w:val="multilevel"/>
    <w:tmpl w:val="983822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34A0A55"/>
    <w:multiLevelType w:val="multilevel"/>
    <w:tmpl w:val="C31A4790"/>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4" w15:restartNumberingAfterBreak="0">
    <w:nsid w:val="24A6392A"/>
    <w:multiLevelType w:val="multilevel"/>
    <w:tmpl w:val="8242A4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23D13AD"/>
    <w:multiLevelType w:val="hybridMultilevel"/>
    <w:tmpl w:val="07989BB0"/>
    <w:lvl w:ilvl="0" w:tplc="5322CE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113BCF"/>
    <w:multiLevelType w:val="multilevel"/>
    <w:tmpl w:val="9C4A33B0"/>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cs="Tahoma" w:hint="default"/>
        <w:color w:val="000000"/>
      </w:rPr>
    </w:lvl>
    <w:lvl w:ilvl="2">
      <w:start w:val="1"/>
      <w:numFmt w:val="decimal"/>
      <w:isLgl/>
      <w:lvlText w:val="%1.%2.%3."/>
      <w:lvlJc w:val="left"/>
      <w:pPr>
        <w:ind w:left="1780" w:hanging="720"/>
      </w:pPr>
      <w:rPr>
        <w:rFonts w:cs="Tahoma" w:hint="default"/>
        <w:color w:val="000000"/>
      </w:rPr>
    </w:lvl>
    <w:lvl w:ilvl="3">
      <w:start w:val="1"/>
      <w:numFmt w:val="decimal"/>
      <w:isLgl/>
      <w:lvlText w:val="%1.%2.%3.%4."/>
      <w:lvlJc w:val="left"/>
      <w:pPr>
        <w:ind w:left="2140" w:hanging="720"/>
      </w:pPr>
      <w:rPr>
        <w:rFonts w:cs="Tahoma" w:hint="default"/>
        <w:color w:val="000000"/>
      </w:rPr>
    </w:lvl>
    <w:lvl w:ilvl="4">
      <w:start w:val="1"/>
      <w:numFmt w:val="decimal"/>
      <w:isLgl/>
      <w:lvlText w:val="%1.%2.%3.%4.%5."/>
      <w:lvlJc w:val="left"/>
      <w:pPr>
        <w:ind w:left="2860" w:hanging="1080"/>
      </w:pPr>
      <w:rPr>
        <w:rFonts w:cs="Tahoma" w:hint="default"/>
        <w:color w:val="000000"/>
      </w:rPr>
    </w:lvl>
    <w:lvl w:ilvl="5">
      <w:start w:val="1"/>
      <w:numFmt w:val="decimal"/>
      <w:isLgl/>
      <w:lvlText w:val="%1.%2.%3.%4.%5.%6."/>
      <w:lvlJc w:val="left"/>
      <w:pPr>
        <w:ind w:left="3220" w:hanging="1080"/>
      </w:pPr>
      <w:rPr>
        <w:rFonts w:cs="Tahoma" w:hint="default"/>
        <w:color w:val="000000"/>
      </w:rPr>
    </w:lvl>
    <w:lvl w:ilvl="6">
      <w:start w:val="1"/>
      <w:numFmt w:val="decimal"/>
      <w:isLgl/>
      <w:lvlText w:val="%1.%2.%3.%4.%5.%6.%7."/>
      <w:lvlJc w:val="left"/>
      <w:pPr>
        <w:ind w:left="3940" w:hanging="1440"/>
      </w:pPr>
      <w:rPr>
        <w:rFonts w:cs="Tahoma" w:hint="default"/>
        <w:color w:val="000000"/>
      </w:rPr>
    </w:lvl>
    <w:lvl w:ilvl="7">
      <w:start w:val="1"/>
      <w:numFmt w:val="decimal"/>
      <w:isLgl/>
      <w:lvlText w:val="%1.%2.%3.%4.%5.%6.%7.%8."/>
      <w:lvlJc w:val="left"/>
      <w:pPr>
        <w:ind w:left="4300" w:hanging="1440"/>
      </w:pPr>
      <w:rPr>
        <w:rFonts w:cs="Tahoma" w:hint="default"/>
        <w:color w:val="000000"/>
      </w:rPr>
    </w:lvl>
    <w:lvl w:ilvl="8">
      <w:start w:val="1"/>
      <w:numFmt w:val="decimal"/>
      <w:isLgl/>
      <w:lvlText w:val="%1.%2.%3.%4.%5.%6.%7.%8.%9."/>
      <w:lvlJc w:val="left"/>
      <w:pPr>
        <w:ind w:left="5020" w:hanging="1800"/>
      </w:pPr>
      <w:rPr>
        <w:rFonts w:cs="Tahoma" w:hint="default"/>
        <w:color w:val="000000"/>
      </w:rPr>
    </w:lvl>
  </w:abstractNum>
  <w:abstractNum w:abstractNumId="7" w15:restartNumberingAfterBreak="0">
    <w:nsid w:val="43961D26"/>
    <w:multiLevelType w:val="multilevel"/>
    <w:tmpl w:val="59E40406"/>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8" w15:restartNumberingAfterBreak="0">
    <w:nsid w:val="4CC27B93"/>
    <w:multiLevelType w:val="hybridMultilevel"/>
    <w:tmpl w:val="C78E4EB8"/>
    <w:lvl w:ilvl="0" w:tplc="216CA30E">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4CC90200"/>
    <w:multiLevelType w:val="multilevel"/>
    <w:tmpl w:val="9ABED994"/>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cs="Tahoma" w:hint="default"/>
        <w:color w:val="000000"/>
      </w:rPr>
    </w:lvl>
    <w:lvl w:ilvl="2">
      <w:start w:val="1"/>
      <w:numFmt w:val="decimal"/>
      <w:isLgl/>
      <w:lvlText w:val="%1.%2.%3."/>
      <w:lvlJc w:val="left"/>
      <w:pPr>
        <w:ind w:left="1780" w:hanging="720"/>
      </w:pPr>
      <w:rPr>
        <w:rFonts w:cs="Tahoma" w:hint="default"/>
        <w:color w:val="000000"/>
      </w:rPr>
    </w:lvl>
    <w:lvl w:ilvl="3">
      <w:start w:val="1"/>
      <w:numFmt w:val="decimal"/>
      <w:isLgl/>
      <w:lvlText w:val="%1.%2.%3.%4."/>
      <w:lvlJc w:val="left"/>
      <w:pPr>
        <w:ind w:left="2140" w:hanging="720"/>
      </w:pPr>
      <w:rPr>
        <w:rFonts w:cs="Tahoma" w:hint="default"/>
        <w:color w:val="000000"/>
      </w:rPr>
    </w:lvl>
    <w:lvl w:ilvl="4">
      <w:start w:val="1"/>
      <w:numFmt w:val="decimal"/>
      <w:isLgl/>
      <w:lvlText w:val="%1.%2.%3.%4.%5."/>
      <w:lvlJc w:val="left"/>
      <w:pPr>
        <w:ind w:left="2860" w:hanging="1080"/>
      </w:pPr>
      <w:rPr>
        <w:rFonts w:cs="Tahoma" w:hint="default"/>
        <w:color w:val="000000"/>
      </w:rPr>
    </w:lvl>
    <w:lvl w:ilvl="5">
      <w:start w:val="1"/>
      <w:numFmt w:val="decimal"/>
      <w:isLgl/>
      <w:lvlText w:val="%1.%2.%3.%4.%5.%6."/>
      <w:lvlJc w:val="left"/>
      <w:pPr>
        <w:ind w:left="3220" w:hanging="1080"/>
      </w:pPr>
      <w:rPr>
        <w:rFonts w:cs="Tahoma" w:hint="default"/>
        <w:color w:val="000000"/>
      </w:rPr>
    </w:lvl>
    <w:lvl w:ilvl="6">
      <w:start w:val="1"/>
      <w:numFmt w:val="decimal"/>
      <w:isLgl/>
      <w:lvlText w:val="%1.%2.%3.%4.%5.%6.%7."/>
      <w:lvlJc w:val="left"/>
      <w:pPr>
        <w:ind w:left="3940" w:hanging="1440"/>
      </w:pPr>
      <w:rPr>
        <w:rFonts w:cs="Tahoma" w:hint="default"/>
        <w:color w:val="000000"/>
      </w:rPr>
    </w:lvl>
    <w:lvl w:ilvl="7">
      <w:start w:val="1"/>
      <w:numFmt w:val="decimal"/>
      <w:isLgl/>
      <w:lvlText w:val="%1.%2.%3.%4.%5.%6.%7.%8."/>
      <w:lvlJc w:val="left"/>
      <w:pPr>
        <w:ind w:left="4300" w:hanging="1440"/>
      </w:pPr>
      <w:rPr>
        <w:rFonts w:cs="Tahoma" w:hint="default"/>
        <w:color w:val="000000"/>
      </w:rPr>
    </w:lvl>
    <w:lvl w:ilvl="8">
      <w:start w:val="1"/>
      <w:numFmt w:val="decimal"/>
      <w:isLgl/>
      <w:lvlText w:val="%1.%2.%3.%4.%5.%6.%7.%8.%9."/>
      <w:lvlJc w:val="left"/>
      <w:pPr>
        <w:ind w:left="5020" w:hanging="1800"/>
      </w:pPr>
      <w:rPr>
        <w:rFonts w:cs="Tahoma" w:hint="default"/>
        <w:color w:val="000000"/>
      </w:rPr>
    </w:lvl>
  </w:abstractNum>
  <w:abstractNum w:abstractNumId="10" w15:restartNumberingAfterBreak="0">
    <w:nsid w:val="4F204509"/>
    <w:multiLevelType w:val="hybridMultilevel"/>
    <w:tmpl w:val="65EA58E4"/>
    <w:lvl w:ilvl="0" w:tplc="4FDAB4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E332A2"/>
    <w:multiLevelType w:val="multilevel"/>
    <w:tmpl w:val="222C3D56"/>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12" w15:restartNumberingAfterBreak="0">
    <w:nsid w:val="53C6084F"/>
    <w:multiLevelType w:val="hybridMultilevel"/>
    <w:tmpl w:val="0D302B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265EB2"/>
    <w:multiLevelType w:val="multilevel"/>
    <w:tmpl w:val="E74622C2"/>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cs="Tahoma" w:hint="default"/>
        <w:color w:val="000000"/>
      </w:rPr>
    </w:lvl>
    <w:lvl w:ilvl="2">
      <w:start w:val="1"/>
      <w:numFmt w:val="decimal"/>
      <w:isLgl/>
      <w:lvlText w:val="%1.%2.%3."/>
      <w:lvlJc w:val="left"/>
      <w:pPr>
        <w:ind w:left="1780" w:hanging="720"/>
      </w:pPr>
      <w:rPr>
        <w:rFonts w:cs="Tahoma" w:hint="default"/>
        <w:color w:val="000000"/>
      </w:rPr>
    </w:lvl>
    <w:lvl w:ilvl="3">
      <w:start w:val="1"/>
      <w:numFmt w:val="decimal"/>
      <w:isLgl/>
      <w:lvlText w:val="%1.%2.%3.%4."/>
      <w:lvlJc w:val="left"/>
      <w:pPr>
        <w:ind w:left="2140" w:hanging="720"/>
      </w:pPr>
      <w:rPr>
        <w:rFonts w:cs="Tahoma" w:hint="default"/>
        <w:color w:val="000000"/>
      </w:rPr>
    </w:lvl>
    <w:lvl w:ilvl="4">
      <w:start w:val="1"/>
      <w:numFmt w:val="decimal"/>
      <w:isLgl/>
      <w:lvlText w:val="%1.%2.%3.%4.%5."/>
      <w:lvlJc w:val="left"/>
      <w:pPr>
        <w:ind w:left="2860" w:hanging="1080"/>
      </w:pPr>
      <w:rPr>
        <w:rFonts w:cs="Tahoma" w:hint="default"/>
        <w:color w:val="000000"/>
      </w:rPr>
    </w:lvl>
    <w:lvl w:ilvl="5">
      <w:start w:val="1"/>
      <w:numFmt w:val="decimal"/>
      <w:isLgl/>
      <w:lvlText w:val="%1.%2.%3.%4.%5.%6."/>
      <w:lvlJc w:val="left"/>
      <w:pPr>
        <w:ind w:left="3220" w:hanging="1080"/>
      </w:pPr>
      <w:rPr>
        <w:rFonts w:cs="Tahoma" w:hint="default"/>
        <w:color w:val="000000"/>
      </w:rPr>
    </w:lvl>
    <w:lvl w:ilvl="6">
      <w:start w:val="1"/>
      <w:numFmt w:val="decimal"/>
      <w:isLgl/>
      <w:lvlText w:val="%1.%2.%3.%4.%5.%6.%7."/>
      <w:lvlJc w:val="left"/>
      <w:pPr>
        <w:ind w:left="3940" w:hanging="1440"/>
      </w:pPr>
      <w:rPr>
        <w:rFonts w:cs="Tahoma" w:hint="default"/>
        <w:color w:val="000000"/>
      </w:rPr>
    </w:lvl>
    <w:lvl w:ilvl="7">
      <w:start w:val="1"/>
      <w:numFmt w:val="decimal"/>
      <w:isLgl/>
      <w:lvlText w:val="%1.%2.%3.%4.%5.%6.%7.%8."/>
      <w:lvlJc w:val="left"/>
      <w:pPr>
        <w:ind w:left="4300" w:hanging="1440"/>
      </w:pPr>
      <w:rPr>
        <w:rFonts w:cs="Tahoma" w:hint="default"/>
        <w:color w:val="000000"/>
      </w:rPr>
    </w:lvl>
    <w:lvl w:ilvl="8">
      <w:start w:val="1"/>
      <w:numFmt w:val="decimal"/>
      <w:isLgl/>
      <w:lvlText w:val="%1.%2.%3.%4.%5.%6.%7.%8.%9."/>
      <w:lvlJc w:val="left"/>
      <w:pPr>
        <w:ind w:left="5020" w:hanging="1800"/>
      </w:pPr>
      <w:rPr>
        <w:rFonts w:cs="Tahoma" w:hint="default"/>
        <w:color w:val="000000"/>
      </w:rPr>
    </w:lvl>
  </w:abstractNum>
  <w:abstractNum w:abstractNumId="14" w15:restartNumberingAfterBreak="0">
    <w:nsid w:val="77247407"/>
    <w:multiLevelType w:val="multilevel"/>
    <w:tmpl w:val="02360F7C"/>
    <w:lvl w:ilvl="0">
      <w:start w:val="1"/>
      <w:numFmt w:val="decimal"/>
      <w:lvlText w:val="%1."/>
      <w:lvlJc w:val="left"/>
      <w:pPr>
        <w:ind w:left="106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num w:numId="1">
    <w:abstractNumId w:val="7"/>
  </w:num>
  <w:num w:numId="2">
    <w:abstractNumId w:val="3"/>
  </w:num>
  <w:num w:numId="3">
    <w:abstractNumId w:val="11"/>
  </w:num>
  <w:num w:numId="4">
    <w:abstractNumId w:val="8"/>
  </w:num>
  <w:num w:numId="5">
    <w:abstractNumId w:val="1"/>
  </w:num>
  <w:num w:numId="6">
    <w:abstractNumId w:val="14"/>
  </w:num>
  <w:num w:numId="7">
    <w:abstractNumId w:val="12"/>
  </w:num>
  <w:num w:numId="8">
    <w:abstractNumId w:val="13"/>
  </w:num>
  <w:num w:numId="9">
    <w:abstractNumId w:val="10"/>
  </w:num>
  <w:num w:numId="10">
    <w:abstractNumId w:val="2"/>
  </w:num>
  <w:num w:numId="11">
    <w:abstractNumId w:val="9"/>
  </w:num>
  <w:num w:numId="12">
    <w:abstractNumId w:val="5"/>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A"/>
    <w:rsid w:val="00351E99"/>
    <w:rsid w:val="004C30F6"/>
    <w:rsid w:val="00574D96"/>
    <w:rsid w:val="005954C2"/>
    <w:rsid w:val="006A6F6A"/>
    <w:rsid w:val="00804593"/>
    <w:rsid w:val="008A17E2"/>
    <w:rsid w:val="00980916"/>
    <w:rsid w:val="00AF3659"/>
    <w:rsid w:val="00D0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AD6DD-D515-4237-B426-033F858E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6A6F6A"/>
    <w:pPr>
      <w:spacing w:after="0" w:line="240" w:lineRule="auto"/>
      <w:ind w:firstLine="340"/>
      <w:contextualSpacing/>
      <w:jc w:val="both"/>
    </w:pPr>
    <w:rPr>
      <w:rFonts w:eastAsiaTheme="minorEastAsia"/>
      <w:sz w:val="24"/>
      <w:lang w:val="pl-PL" w:eastAsia="pl-PL"/>
    </w:rPr>
  </w:style>
  <w:style w:type="paragraph" w:styleId="Nagwek1">
    <w:name w:val="heading 1"/>
    <w:basedOn w:val="Normalny"/>
    <w:next w:val="Normalny"/>
    <w:link w:val="Nagwek1Znak"/>
    <w:uiPriority w:val="9"/>
    <w:qFormat/>
    <w:rsid w:val="006A6F6A"/>
    <w:pPr>
      <w:keepNext/>
      <w:keepLines/>
      <w:pageBreakBefore/>
      <w:spacing w:after="240"/>
      <w:ind w:firstLine="0"/>
      <w:jc w:val="center"/>
      <w:outlineLvl w:val="0"/>
    </w:pPr>
    <w:rPr>
      <w:rFonts w:ascii="Cambria" w:eastAsiaTheme="majorEastAsia" w:hAnsi="Cambria" w:cstheme="majorBidi"/>
      <w:b/>
      <w:bCs/>
      <w:caps/>
      <w:sz w:val="56"/>
      <w:szCs w:val="28"/>
    </w:rPr>
  </w:style>
  <w:style w:type="paragraph" w:styleId="Nagwek3">
    <w:name w:val="heading 3"/>
    <w:basedOn w:val="Normalny"/>
    <w:next w:val="Normalny"/>
    <w:link w:val="Nagwek3Znak"/>
    <w:uiPriority w:val="9"/>
    <w:unhideWhenUsed/>
    <w:qFormat/>
    <w:rsid w:val="006A6F6A"/>
    <w:pPr>
      <w:keepNext/>
      <w:keepLines/>
      <w:spacing w:before="120" w:after="120"/>
      <w:ind w:firstLine="680"/>
      <w:outlineLvl w:val="2"/>
    </w:pPr>
    <w:rPr>
      <w:rFonts w:ascii="Cambria" w:eastAsiaTheme="majorEastAsia" w:hAnsi="Cambria" w:cstheme="majorBidi"/>
      <w:b/>
      <w:bCs/>
      <w:smallCap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6F6A"/>
    <w:rPr>
      <w:rFonts w:ascii="Cambria" w:eastAsiaTheme="majorEastAsia" w:hAnsi="Cambria" w:cstheme="majorBidi"/>
      <w:b/>
      <w:bCs/>
      <w:caps/>
      <w:sz w:val="56"/>
      <w:szCs w:val="28"/>
      <w:lang w:val="pl-PL" w:eastAsia="pl-PL"/>
    </w:rPr>
  </w:style>
  <w:style w:type="character" w:customStyle="1" w:styleId="Nagwek3Znak">
    <w:name w:val="Nagłówek 3 Znak"/>
    <w:basedOn w:val="Domylnaczcionkaakapitu"/>
    <w:link w:val="Nagwek3"/>
    <w:uiPriority w:val="9"/>
    <w:rsid w:val="006A6F6A"/>
    <w:rPr>
      <w:rFonts w:ascii="Cambria" w:eastAsiaTheme="majorEastAsia" w:hAnsi="Cambria" w:cstheme="majorBidi"/>
      <w:b/>
      <w:bCs/>
      <w:smallCaps/>
      <w:sz w:val="28"/>
      <w:lang w:val="pl-PL" w:eastAsia="pl-PL"/>
    </w:rPr>
  </w:style>
  <w:style w:type="paragraph" w:styleId="Akapitzlist">
    <w:name w:val="List Paragraph"/>
    <w:basedOn w:val="Normalny"/>
    <w:uiPriority w:val="34"/>
    <w:qFormat/>
    <w:rsid w:val="006A6F6A"/>
    <w:pPr>
      <w:ind w:left="720"/>
    </w:pPr>
  </w:style>
  <w:style w:type="character" w:customStyle="1" w:styleId="apple-converted-space">
    <w:name w:val="apple-converted-space"/>
    <w:basedOn w:val="Domylnaczcionkaakapitu"/>
    <w:rsid w:val="00D04EED"/>
  </w:style>
  <w:style w:type="character" w:customStyle="1" w:styleId="podswietlenie">
    <w:name w:val="podswietlenie"/>
    <w:basedOn w:val="Domylnaczcionkaakapitu"/>
    <w:rsid w:val="00D0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3579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dc:creator>
  <cp:keywords/>
  <dc:description/>
  <cp:lastModifiedBy>Wojciech</cp:lastModifiedBy>
  <cp:revision>3</cp:revision>
  <dcterms:created xsi:type="dcterms:W3CDTF">2016-03-03T12:57:00Z</dcterms:created>
  <dcterms:modified xsi:type="dcterms:W3CDTF">2016-03-03T12:59:00Z</dcterms:modified>
</cp:coreProperties>
</file>