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550D" w14:textId="20C62B7A" w:rsidR="00B151F9" w:rsidRPr="00D954D0" w:rsidRDefault="00B151F9" w:rsidP="00B151F9">
      <w:pPr>
        <w:jc w:val="both"/>
        <w:rPr>
          <w:b/>
          <w:bCs/>
          <w:sz w:val="24"/>
          <w:szCs w:val="24"/>
          <w:u w:val="single"/>
        </w:rPr>
      </w:pPr>
      <w:r w:rsidRPr="00D954D0">
        <w:rPr>
          <w:b/>
          <w:bCs/>
          <w:sz w:val="24"/>
          <w:szCs w:val="24"/>
          <w:u w:val="single"/>
        </w:rPr>
        <w:t>„Zadra” –</w:t>
      </w:r>
      <w:r w:rsidR="00AD22CF" w:rsidRPr="00D954D0">
        <w:rPr>
          <w:b/>
          <w:bCs/>
          <w:sz w:val="24"/>
          <w:szCs w:val="24"/>
          <w:u w:val="single"/>
        </w:rPr>
        <w:t xml:space="preserve"> podwójna premiera. Film od dziś w kinach, a</w:t>
      </w:r>
      <w:r w:rsidRPr="00D954D0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954D0">
        <w:rPr>
          <w:b/>
          <w:bCs/>
          <w:sz w:val="24"/>
          <w:szCs w:val="24"/>
          <w:u w:val="single"/>
        </w:rPr>
        <w:t>soundtrack</w:t>
      </w:r>
      <w:proofErr w:type="spellEnd"/>
      <w:r w:rsidRPr="00D954D0">
        <w:rPr>
          <w:b/>
          <w:bCs/>
          <w:sz w:val="24"/>
          <w:szCs w:val="24"/>
          <w:u w:val="single"/>
        </w:rPr>
        <w:t xml:space="preserve"> w serwisach </w:t>
      </w:r>
      <w:proofErr w:type="spellStart"/>
      <w:r w:rsidRPr="00D954D0">
        <w:rPr>
          <w:b/>
          <w:bCs/>
          <w:sz w:val="24"/>
          <w:szCs w:val="24"/>
          <w:u w:val="single"/>
        </w:rPr>
        <w:t>streamingowych</w:t>
      </w:r>
      <w:proofErr w:type="spellEnd"/>
      <w:r w:rsidRPr="00D954D0">
        <w:rPr>
          <w:b/>
          <w:bCs/>
          <w:sz w:val="24"/>
          <w:szCs w:val="24"/>
          <w:u w:val="single"/>
        </w:rPr>
        <w:t>!</w:t>
      </w:r>
    </w:p>
    <w:p w14:paraId="442CBC66" w14:textId="78260664" w:rsidR="00B151F9" w:rsidRPr="00D954D0" w:rsidRDefault="00B151F9" w:rsidP="00B151F9">
      <w:pPr>
        <w:jc w:val="both"/>
        <w:rPr>
          <w:b/>
          <w:bCs/>
          <w:sz w:val="24"/>
          <w:szCs w:val="24"/>
        </w:rPr>
      </w:pPr>
      <w:r w:rsidRPr="00D954D0">
        <w:rPr>
          <w:b/>
          <w:bCs/>
          <w:sz w:val="24"/>
          <w:szCs w:val="24"/>
        </w:rPr>
        <w:t xml:space="preserve">Do muzycznych serwisów </w:t>
      </w:r>
      <w:proofErr w:type="spellStart"/>
      <w:r w:rsidRPr="00D954D0">
        <w:rPr>
          <w:b/>
          <w:bCs/>
          <w:sz w:val="24"/>
          <w:szCs w:val="24"/>
        </w:rPr>
        <w:t>streamingowych</w:t>
      </w:r>
      <w:proofErr w:type="spellEnd"/>
      <w:r w:rsidRPr="00D954D0">
        <w:rPr>
          <w:b/>
          <w:bCs/>
          <w:sz w:val="24"/>
          <w:szCs w:val="24"/>
        </w:rPr>
        <w:t xml:space="preserve"> trafiła dziś cała ścieżka dźwiękowa z filmu „Zadra”, którą skomponował Przemysław „1988” Jankowiak, laureat tegorocznych Paszportów Polityki. Publikację </w:t>
      </w:r>
      <w:proofErr w:type="spellStart"/>
      <w:r w:rsidRPr="00D954D0">
        <w:rPr>
          <w:b/>
          <w:bCs/>
          <w:sz w:val="24"/>
          <w:szCs w:val="24"/>
        </w:rPr>
        <w:t>soundtracku</w:t>
      </w:r>
      <w:proofErr w:type="spellEnd"/>
      <w:r w:rsidRPr="00D954D0">
        <w:rPr>
          <w:b/>
          <w:bCs/>
          <w:sz w:val="24"/>
          <w:szCs w:val="24"/>
        </w:rPr>
        <w:t xml:space="preserve"> poprzedziły premiery singli „Feniks”, „Sen” oraz „Samochody”, z rapem w wykonaniu Magdaleny Wieczorek, odtwórczyni głównej roli w filmie, który również dziś trafia na ekrany kin w całej Polsce. </w:t>
      </w:r>
    </w:p>
    <w:p w14:paraId="6D5B278F" w14:textId="556FACC9" w:rsidR="00B151F9" w:rsidRPr="00D954D0" w:rsidRDefault="00B151F9" w:rsidP="00B151F9">
      <w:pPr>
        <w:jc w:val="both"/>
        <w:rPr>
          <w:sz w:val="24"/>
          <w:szCs w:val="24"/>
        </w:rPr>
      </w:pPr>
      <w:r w:rsidRPr="00D954D0">
        <w:rPr>
          <w:sz w:val="24"/>
          <w:szCs w:val="24"/>
        </w:rPr>
        <w:t xml:space="preserve">Płyta zawiera dziesięć utworów. Za muzykę odpowiada niedawny laureat </w:t>
      </w:r>
      <w:proofErr w:type="spellStart"/>
      <w:r w:rsidRPr="00D954D0">
        <w:rPr>
          <w:sz w:val="24"/>
          <w:szCs w:val="24"/>
        </w:rPr>
        <w:t>Olśnień</w:t>
      </w:r>
      <w:proofErr w:type="spellEnd"/>
      <w:r w:rsidRPr="00D954D0">
        <w:rPr>
          <w:sz w:val="24"/>
          <w:szCs w:val="24"/>
        </w:rPr>
        <w:t xml:space="preserve"> Onetu oraz Paszportów Polityki - Przemysław „1988” Jankowiak. Autorem tekstów jest Żyto (Michał </w:t>
      </w:r>
      <w:proofErr w:type="spellStart"/>
      <w:r w:rsidRPr="00D954D0">
        <w:rPr>
          <w:sz w:val="24"/>
          <w:szCs w:val="24"/>
        </w:rPr>
        <w:t>Żytniak</w:t>
      </w:r>
      <w:proofErr w:type="spellEnd"/>
      <w:r w:rsidRPr="00D954D0">
        <w:rPr>
          <w:sz w:val="24"/>
          <w:szCs w:val="24"/>
        </w:rPr>
        <w:t xml:space="preserve">), który współpracował w przeszłości z wytwórniami Prosto oraz Asfalt </w:t>
      </w:r>
      <w:proofErr w:type="spellStart"/>
      <w:r w:rsidRPr="00D954D0">
        <w:rPr>
          <w:sz w:val="24"/>
          <w:szCs w:val="24"/>
        </w:rPr>
        <w:t>Records</w:t>
      </w:r>
      <w:proofErr w:type="spellEnd"/>
      <w:r w:rsidRPr="00D954D0">
        <w:rPr>
          <w:sz w:val="24"/>
          <w:szCs w:val="24"/>
        </w:rPr>
        <w:t xml:space="preserve">. Utwory wykonują natomiast bohaterowie filmu –  Zadra i Motyl, w których na ekranie wcielają się Magdalena Wieczorek oraz Jakub </w:t>
      </w:r>
      <w:proofErr w:type="spellStart"/>
      <w:r w:rsidRPr="00D954D0">
        <w:rPr>
          <w:sz w:val="24"/>
          <w:szCs w:val="24"/>
        </w:rPr>
        <w:t>Gierszał</w:t>
      </w:r>
      <w:proofErr w:type="spellEnd"/>
      <w:r w:rsidRPr="00D954D0">
        <w:rPr>
          <w:sz w:val="24"/>
          <w:szCs w:val="24"/>
        </w:rPr>
        <w:t xml:space="preserve">. Poznajcie autorów </w:t>
      </w:r>
      <w:proofErr w:type="spellStart"/>
      <w:r w:rsidRPr="00D954D0">
        <w:rPr>
          <w:sz w:val="24"/>
          <w:szCs w:val="24"/>
        </w:rPr>
        <w:t>soundtracku</w:t>
      </w:r>
      <w:proofErr w:type="spellEnd"/>
      <w:r w:rsidRPr="00D954D0">
        <w:rPr>
          <w:sz w:val="24"/>
          <w:szCs w:val="24"/>
        </w:rPr>
        <w:t xml:space="preserve"> „Zadry”:</w:t>
      </w:r>
    </w:p>
    <w:p w14:paraId="549B7B09" w14:textId="77777777" w:rsidR="00B151F9" w:rsidRPr="00D954D0" w:rsidRDefault="00B151F9" w:rsidP="00B151F9">
      <w:pPr>
        <w:jc w:val="both"/>
        <w:rPr>
          <w:b/>
          <w:bCs/>
          <w:sz w:val="24"/>
          <w:szCs w:val="24"/>
        </w:rPr>
      </w:pPr>
      <w:r w:rsidRPr="00D954D0">
        <w:rPr>
          <w:b/>
          <w:bCs/>
          <w:sz w:val="24"/>
          <w:szCs w:val="24"/>
        </w:rPr>
        <w:t xml:space="preserve">Zadra (postać fikcyjna) </w:t>
      </w:r>
    </w:p>
    <w:p w14:paraId="07608157" w14:textId="65D01147" w:rsidR="00B151F9" w:rsidRPr="00D954D0" w:rsidRDefault="00B151F9" w:rsidP="00B151F9">
      <w:pPr>
        <w:jc w:val="both"/>
        <w:rPr>
          <w:sz w:val="24"/>
          <w:szCs w:val="24"/>
        </w:rPr>
      </w:pPr>
      <w:r w:rsidRPr="00D954D0">
        <w:rPr>
          <w:sz w:val="24"/>
          <w:szCs w:val="24"/>
        </w:rPr>
        <w:t xml:space="preserve">Zadra, właściwie Sandra </w:t>
      </w:r>
      <w:proofErr w:type="spellStart"/>
      <w:r w:rsidRPr="00D954D0">
        <w:rPr>
          <w:sz w:val="24"/>
          <w:szCs w:val="24"/>
        </w:rPr>
        <w:t>Kwiecik</w:t>
      </w:r>
      <w:proofErr w:type="spellEnd"/>
      <w:r w:rsidRPr="00D954D0">
        <w:rPr>
          <w:sz w:val="24"/>
          <w:szCs w:val="24"/>
        </w:rPr>
        <w:t xml:space="preserve"> – pochodząca z Warszawy, debiutująca raperka. Karierę zaczynała jako </w:t>
      </w:r>
      <w:proofErr w:type="spellStart"/>
      <w:r w:rsidRPr="00D954D0">
        <w:rPr>
          <w:sz w:val="24"/>
          <w:szCs w:val="24"/>
        </w:rPr>
        <w:t>hypemenka</w:t>
      </w:r>
      <w:proofErr w:type="spellEnd"/>
      <w:r w:rsidRPr="00D954D0">
        <w:rPr>
          <w:sz w:val="24"/>
          <w:szCs w:val="24"/>
        </w:rPr>
        <w:t xml:space="preserve"> Motyla, dziś jako niezależna autorka wypuszcza swój pierwszy solowy album „Zadra”. Na co dzień Sandra wydaje się być zwykłą nastolatką, jednak kiedy wychodzi na scenę, zyskuje niesamowitą energię i charyzmę, dzięki którym może porwać tłumy. Muzyka Zadry łączy w sobie elementy tradycyjnego rapu z popem. Surowe nuty poprzeplatane są dźwiękami </w:t>
      </w:r>
      <w:proofErr w:type="spellStart"/>
      <w:r w:rsidRPr="00D954D0">
        <w:rPr>
          <w:sz w:val="24"/>
          <w:szCs w:val="24"/>
        </w:rPr>
        <w:t>autotune’a</w:t>
      </w:r>
      <w:proofErr w:type="spellEnd"/>
      <w:r w:rsidRPr="00D954D0">
        <w:rPr>
          <w:sz w:val="24"/>
          <w:szCs w:val="24"/>
        </w:rPr>
        <w:t>, co nadaje muzyce świeżości i nowoczesnego brzmienia. Na płycie usłyszymy tradycyjne rapowe wykonania, ale też lżejsze dla ucha, bardziej romantyczne kawałki.</w:t>
      </w:r>
    </w:p>
    <w:p w14:paraId="5690DE7C" w14:textId="77777777" w:rsidR="00B151F9" w:rsidRPr="00D954D0" w:rsidRDefault="00B151F9" w:rsidP="00B151F9">
      <w:pPr>
        <w:jc w:val="both"/>
        <w:rPr>
          <w:b/>
          <w:bCs/>
          <w:sz w:val="24"/>
          <w:szCs w:val="24"/>
        </w:rPr>
      </w:pPr>
      <w:r w:rsidRPr="00D954D0">
        <w:rPr>
          <w:b/>
          <w:bCs/>
          <w:sz w:val="24"/>
          <w:szCs w:val="24"/>
        </w:rPr>
        <w:t>1988</w:t>
      </w:r>
    </w:p>
    <w:p w14:paraId="2E6F702E" w14:textId="4B7736D0" w:rsidR="00B151F9" w:rsidRPr="00D954D0" w:rsidRDefault="00B151F9" w:rsidP="00B151F9">
      <w:pPr>
        <w:jc w:val="both"/>
        <w:rPr>
          <w:sz w:val="24"/>
          <w:szCs w:val="24"/>
        </w:rPr>
      </w:pPr>
      <w:r w:rsidRPr="00D954D0">
        <w:rPr>
          <w:sz w:val="24"/>
          <w:szCs w:val="24"/>
        </w:rPr>
        <w:t xml:space="preserve">1988, właściwie Przemysław Jankowiak - pochodzący ze Szczecina, związany z Gdynią muzyk, producent muzyczny, kompozytor i artysta wizualny. Znany m.in. z zespołu </w:t>
      </w:r>
      <w:proofErr w:type="spellStart"/>
      <w:r w:rsidRPr="00D954D0">
        <w:rPr>
          <w:sz w:val="24"/>
          <w:szCs w:val="24"/>
        </w:rPr>
        <w:t>Syny</w:t>
      </w:r>
      <w:proofErr w:type="spellEnd"/>
      <w:r w:rsidRPr="00D954D0">
        <w:rPr>
          <w:sz w:val="24"/>
          <w:szCs w:val="24"/>
        </w:rPr>
        <w:t xml:space="preserve"> („Orient”, „Sen”), współpracy z </w:t>
      </w:r>
      <w:proofErr w:type="spellStart"/>
      <w:r w:rsidRPr="00D954D0">
        <w:rPr>
          <w:sz w:val="24"/>
          <w:szCs w:val="24"/>
        </w:rPr>
        <w:t>Włodim</w:t>
      </w:r>
      <w:proofErr w:type="spellEnd"/>
      <w:r w:rsidRPr="00D954D0">
        <w:rPr>
          <w:sz w:val="24"/>
          <w:szCs w:val="24"/>
        </w:rPr>
        <w:t xml:space="preserve"> (W/88) oraz z solowej działalności („Gruda”, „Ring The Alarm”). Od 2020 roku związany z wytwórnią Def Jam </w:t>
      </w:r>
      <w:proofErr w:type="spellStart"/>
      <w:r w:rsidRPr="00D954D0">
        <w:rPr>
          <w:sz w:val="24"/>
          <w:szCs w:val="24"/>
        </w:rPr>
        <w:t>Recordings</w:t>
      </w:r>
      <w:proofErr w:type="spellEnd"/>
      <w:r w:rsidRPr="00D954D0">
        <w:rPr>
          <w:sz w:val="24"/>
          <w:szCs w:val="24"/>
        </w:rPr>
        <w:t xml:space="preserve"> Poland. Na płytę producencką „Ruleta” (2022 r.) zaprosił ponad trzydziestu artystów i artystki z okolic rapu, </w:t>
      </w:r>
      <w:proofErr w:type="spellStart"/>
      <w:r w:rsidRPr="00D954D0">
        <w:rPr>
          <w:sz w:val="24"/>
          <w:szCs w:val="24"/>
        </w:rPr>
        <w:t>popu</w:t>
      </w:r>
      <w:proofErr w:type="spellEnd"/>
      <w:r w:rsidRPr="00D954D0">
        <w:rPr>
          <w:sz w:val="24"/>
          <w:szCs w:val="24"/>
        </w:rPr>
        <w:t xml:space="preserve"> i muzyki eksperymentalnej. Wyprodukował również najnowszy album Brodki pt. „Sadza”. Podwójnie nominowany, a za 2022 laureat nagrody Paszporty Polityki w kat. Muzyka Popularna. Tworzy w obrębie hip-</w:t>
      </w:r>
      <w:proofErr w:type="spellStart"/>
      <w:r w:rsidRPr="00D954D0">
        <w:rPr>
          <w:sz w:val="24"/>
          <w:szCs w:val="24"/>
        </w:rPr>
        <w:t>hopu</w:t>
      </w:r>
      <w:proofErr w:type="spellEnd"/>
      <w:r w:rsidRPr="00D954D0">
        <w:rPr>
          <w:sz w:val="24"/>
          <w:szCs w:val="24"/>
        </w:rPr>
        <w:t xml:space="preserve">, muzyki elektronicznej, basowej - nie trzymając się sztywno ich ram. Wypracował indywidualny, rozpoznawalny styl, który coraz śmielej przemyca w rejony mainstreamu, jednocześnie wciąż tworząc na swoich zasadach. </w:t>
      </w:r>
    </w:p>
    <w:p w14:paraId="29101BA6" w14:textId="77777777" w:rsidR="00B151F9" w:rsidRPr="00D954D0" w:rsidRDefault="00B151F9" w:rsidP="00B151F9">
      <w:pPr>
        <w:jc w:val="both"/>
        <w:rPr>
          <w:b/>
          <w:bCs/>
          <w:sz w:val="24"/>
          <w:szCs w:val="24"/>
        </w:rPr>
      </w:pPr>
      <w:r w:rsidRPr="00D954D0">
        <w:rPr>
          <w:b/>
          <w:bCs/>
          <w:sz w:val="24"/>
          <w:szCs w:val="24"/>
        </w:rPr>
        <w:t>Żyto</w:t>
      </w:r>
    </w:p>
    <w:p w14:paraId="6A01786F" w14:textId="0EC5A9D0" w:rsidR="00B151F9" w:rsidRPr="00D954D0" w:rsidRDefault="00B151F9" w:rsidP="00B151F9">
      <w:pPr>
        <w:jc w:val="both"/>
        <w:rPr>
          <w:sz w:val="24"/>
          <w:szCs w:val="24"/>
        </w:rPr>
      </w:pPr>
      <w:r w:rsidRPr="00D954D0">
        <w:rPr>
          <w:sz w:val="24"/>
          <w:szCs w:val="24"/>
        </w:rPr>
        <w:t xml:space="preserve">Michał „Żyto” </w:t>
      </w:r>
      <w:proofErr w:type="spellStart"/>
      <w:r w:rsidRPr="00D954D0">
        <w:rPr>
          <w:sz w:val="24"/>
          <w:szCs w:val="24"/>
        </w:rPr>
        <w:t>Żytniak</w:t>
      </w:r>
      <w:proofErr w:type="spellEnd"/>
      <w:r w:rsidRPr="00D954D0">
        <w:rPr>
          <w:sz w:val="24"/>
          <w:szCs w:val="24"/>
        </w:rPr>
        <w:t xml:space="preserve"> - artysta i muzyk pochodzący z Częstochowy, który mieszka i tworzy w Warszawie. Syn malarza, Andrzeja </w:t>
      </w:r>
      <w:proofErr w:type="spellStart"/>
      <w:r w:rsidRPr="00D954D0">
        <w:rPr>
          <w:sz w:val="24"/>
          <w:szCs w:val="24"/>
        </w:rPr>
        <w:t>Żytniaka</w:t>
      </w:r>
      <w:proofErr w:type="spellEnd"/>
      <w:r w:rsidRPr="00D954D0">
        <w:rPr>
          <w:sz w:val="24"/>
          <w:szCs w:val="24"/>
        </w:rPr>
        <w:t>. Karierę muzyczną rozpoczął od rapu w 2012 roku. W 2015 roku rozpoczął studia na kierunku grafika warsztatowa na Akademii im. Jana Długosza w Częstochowie (dziś Uniwersytet Humanistyczno-Przyrodniczy), kierunek grafika warsztatowa. W jego twórczości dominują tematy odnoszące się do współczesności, inspirowane życiem miejskim i mediami społecznościowymi. Całość jest ujęta w charakterystycznej i kolorystycznej formie satyry.</w:t>
      </w:r>
    </w:p>
    <w:p w14:paraId="2F8E4E4F" w14:textId="61D29B03" w:rsidR="00B151F9" w:rsidRPr="00D954D0" w:rsidRDefault="00B151F9" w:rsidP="00B151F9">
      <w:pPr>
        <w:jc w:val="both"/>
        <w:rPr>
          <w:sz w:val="24"/>
          <w:szCs w:val="24"/>
        </w:rPr>
      </w:pPr>
      <w:r w:rsidRPr="00D954D0">
        <w:rPr>
          <w:sz w:val="24"/>
          <w:szCs w:val="24"/>
        </w:rPr>
        <w:lastRenderedPageBreak/>
        <w:t xml:space="preserve">„Zadra” została wyprodukowana przez TFP na zlecenie Telewizji Polsat, Cyfrowego Polsatu oraz Polkomtela. Za wprowadzenie filmu do kin odpowiada Dystrybucja Mówi Serwis. </w:t>
      </w:r>
    </w:p>
    <w:p w14:paraId="4B35233F" w14:textId="77777777" w:rsidR="00D2137E" w:rsidRPr="00D954D0" w:rsidRDefault="00D2137E" w:rsidP="00B151F9">
      <w:pPr>
        <w:jc w:val="both"/>
        <w:rPr>
          <w:sz w:val="24"/>
          <w:szCs w:val="24"/>
        </w:rPr>
      </w:pPr>
    </w:p>
    <w:p w14:paraId="2DF8B3F2" w14:textId="274F7D6B" w:rsidR="00864804" w:rsidRPr="00D954D0" w:rsidRDefault="00B151F9" w:rsidP="00D954D0">
      <w:pPr>
        <w:rPr>
          <w:sz w:val="24"/>
          <w:szCs w:val="24"/>
        </w:rPr>
      </w:pPr>
      <w:r w:rsidRPr="00D954D0">
        <w:rPr>
          <w:sz w:val="24"/>
          <w:szCs w:val="24"/>
        </w:rPr>
        <w:t>Film trafi</w:t>
      </w:r>
      <w:r w:rsidR="00D954D0">
        <w:rPr>
          <w:sz w:val="24"/>
          <w:szCs w:val="24"/>
        </w:rPr>
        <w:t>ł</w:t>
      </w:r>
      <w:r w:rsidRPr="00D954D0">
        <w:rPr>
          <w:sz w:val="24"/>
          <w:szCs w:val="24"/>
        </w:rPr>
        <w:t xml:space="preserve"> do kin w całej Polsce 10 marca</w:t>
      </w:r>
    </w:p>
    <w:p w14:paraId="63F314E0" w14:textId="77777777" w:rsidR="00D2137E" w:rsidRPr="00D954D0" w:rsidRDefault="00D2137E" w:rsidP="00B151F9">
      <w:pPr>
        <w:jc w:val="both"/>
        <w:rPr>
          <w:b/>
          <w:bCs/>
          <w:sz w:val="24"/>
          <w:szCs w:val="24"/>
        </w:rPr>
      </w:pPr>
    </w:p>
    <w:p w14:paraId="5C115D5A" w14:textId="7E537D19" w:rsidR="00B151F9" w:rsidRPr="00D954D0" w:rsidRDefault="00B151F9" w:rsidP="00B151F9">
      <w:pPr>
        <w:jc w:val="both"/>
        <w:rPr>
          <w:b/>
          <w:bCs/>
          <w:sz w:val="24"/>
          <w:szCs w:val="24"/>
        </w:rPr>
      </w:pPr>
      <w:proofErr w:type="spellStart"/>
      <w:r w:rsidRPr="00D954D0">
        <w:rPr>
          <w:b/>
          <w:bCs/>
          <w:sz w:val="24"/>
          <w:szCs w:val="24"/>
        </w:rPr>
        <w:t>Tracklista</w:t>
      </w:r>
      <w:proofErr w:type="spellEnd"/>
      <w:r w:rsidRPr="00D954D0">
        <w:rPr>
          <w:b/>
          <w:bCs/>
          <w:sz w:val="24"/>
          <w:szCs w:val="24"/>
        </w:rPr>
        <w:t>:</w:t>
      </w:r>
    </w:p>
    <w:p w14:paraId="2930B59A" w14:textId="77777777" w:rsidR="00B151F9" w:rsidRPr="00D954D0" w:rsidRDefault="00B151F9" w:rsidP="00B151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D954D0">
        <w:rPr>
          <w:sz w:val="24"/>
          <w:szCs w:val="24"/>
        </w:rPr>
        <w:t>Intro</w:t>
      </w:r>
      <w:proofErr w:type="spellEnd"/>
    </w:p>
    <w:p w14:paraId="4CB3AD0F" w14:textId="77777777" w:rsidR="00B151F9" w:rsidRPr="00D954D0" w:rsidRDefault="00B151F9" w:rsidP="00B151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54D0">
        <w:rPr>
          <w:sz w:val="24"/>
          <w:szCs w:val="24"/>
        </w:rPr>
        <w:t>Miss Me</w:t>
      </w:r>
    </w:p>
    <w:p w14:paraId="240309AB" w14:textId="77777777" w:rsidR="00B151F9" w:rsidRPr="00D954D0" w:rsidRDefault="00B151F9" w:rsidP="00B151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54D0">
        <w:rPr>
          <w:sz w:val="24"/>
          <w:szCs w:val="24"/>
        </w:rPr>
        <w:t>Samochody</w:t>
      </w:r>
    </w:p>
    <w:p w14:paraId="2396AA35" w14:textId="77777777" w:rsidR="00B151F9" w:rsidRPr="00D954D0" w:rsidRDefault="00B151F9" w:rsidP="00B151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54D0">
        <w:rPr>
          <w:sz w:val="24"/>
          <w:szCs w:val="24"/>
        </w:rPr>
        <w:t>16</w:t>
      </w:r>
    </w:p>
    <w:p w14:paraId="660C78DC" w14:textId="77777777" w:rsidR="00B151F9" w:rsidRPr="00D954D0" w:rsidRDefault="00B151F9" w:rsidP="00B151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54D0">
        <w:rPr>
          <w:sz w:val="24"/>
          <w:szCs w:val="24"/>
        </w:rPr>
        <w:t>Dopamina</w:t>
      </w:r>
    </w:p>
    <w:p w14:paraId="07858650" w14:textId="77777777" w:rsidR="00B151F9" w:rsidRPr="00D954D0" w:rsidRDefault="00B151F9" w:rsidP="00B151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54D0">
        <w:rPr>
          <w:sz w:val="24"/>
          <w:szCs w:val="24"/>
        </w:rPr>
        <w:t>Sen</w:t>
      </w:r>
    </w:p>
    <w:p w14:paraId="287E5E3E" w14:textId="77777777" w:rsidR="00B151F9" w:rsidRPr="00D954D0" w:rsidRDefault="00B151F9" w:rsidP="00B151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54D0">
        <w:rPr>
          <w:sz w:val="24"/>
          <w:szCs w:val="24"/>
        </w:rPr>
        <w:t>Co Ja Mam W Głowie</w:t>
      </w:r>
    </w:p>
    <w:p w14:paraId="12F22653" w14:textId="77777777" w:rsidR="00B151F9" w:rsidRPr="00D954D0" w:rsidRDefault="00B151F9" w:rsidP="00B151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54D0">
        <w:rPr>
          <w:sz w:val="24"/>
          <w:szCs w:val="24"/>
        </w:rPr>
        <w:t>Jak Kino</w:t>
      </w:r>
    </w:p>
    <w:p w14:paraId="6EB501A9" w14:textId="77777777" w:rsidR="00B151F9" w:rsidRPr="00D954D0" w:rsidRDefault="00B151F9" w:rsidP="00B151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54D0">
        <w:rPr>
          <w:sz w:val="24"/>
          <w:szCs w:val="24"/>
        </w:rPr>
        <w:t>Gniew i Łzy</w:t>
      </w:r>
    </w:p>
    <w:p w14:paraId="6CBF710C" w14:textId="31E028A2" w:rsidR="00B151F9" w:rsidRPr="00D954D0" w:rsidRDefault="00B151F9" w:rsidP="00B151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54D0">
        <w:rPr>
          <w:sz w:val="24"/>
          <w:szCs w:val="24"/>
        </w:rPr>
        <w:t>Feniks</w:t>
      </w:r>
    </w:p>
    <w:sectPr w:rsidR="00B151F9" w:rsidRPr="00D9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85E40"/>
    <w:multiLevelType w:val="hybridMultilevel"/>
    <w:tmpl w:val="28B64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385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F9"/>
    <w:rsid w:val="00864804"/>
    <w:rsid w:val="00AD22CF"/>
    <w:rsid w:val="00AE5995"/>
    <w:rsid w:val="00B151F9"/>
    <w:rsid w:val="00D2137E"/>
    <w:rsid w:val="00D221E9"/>
    <w:rsid w:val="00D9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7AB6"/>
  <w15:chartTrackingRefBased/>
  <w15:docId w15:val="{EE3312EB-32A0-4A6B-8305-670EECBD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Placebo</dc:creator>
  <cp:keywords/>
  <dc:description/>
  <cp:lastModifiedBy>Klaudia Dymińska</cp:lastModifiedBy>
  <cp:revision>2</cp:revision>
  <dcterms:created xsi:type="dcterms:W3CDTF">2023-03-10T10:41:00Z</dcterms:created>
  <dcterms:modified xsi:type="dcterms:W3CDTF">2023-03-10T10:41:00Z</dcterms:modified>
</cp:coreProperties>
</file>