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28A9" w14:textId="77777777" w:rsidR="00405E31" w:rsidRPr="00405E31" w:rsidRDefault="003F5109" w:rsidP="00405E31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08F2DF57" wp14:editId="686EB7E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39712" cy="99730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ND-BLUE-DOOR-med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997305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E31" w:rsidRPr="00405E31">
        <w:rPr>
          <w:rFonts w:ascii="Times New Roman" w:hAnsi="Times New Roman" w:cs="Times New Roman"/>
          <w:sz w:val="26"/>
          <w:szCs w:val="26"/>
        </w:rPr>
        <w:br w:type="page"/>
      </w:r>
    </w:p>
    <w:p w14:paraId="5688CD19" w14:textId="77777777" w:rsidR="0074654B" w:rsidRPr="00405E31" w:rsidRDefault="0074654B" w:rsidP="00405E31">
      <w:pPr>
        <w:spacing w:after="0" w:line="240" w:lineRule="auto"/>
        <w:outlineLvl w:val="0"/>
        <w:rPr>
          <w:rFonts w:ascii="Times New Roman" w:hAnsi="Times New Roman" w:cs="Times New Roman"/>
          <w:b/>
          <w:color w:val="0099DE"/>
          <w:sz w:val="32"/>
          <w:szCs w:val="32"/>
        </w:rPr>
      </w:pPr>
      <w:r w:rsidRPr="00405E31">
        <w:rPr>
          <w:rFonts w:ascii="Times New Roman" w:hAnsi="Times New Roman" w:cs="Times New Roman"/>
          <w:b/>
          <w:color w:val="0099DE"/>
          <w:sz w:val="32"/>
          <w:szCs w:val="32"/>
        </w:rPr>
        <w:lastRenderedPageBreak/>
        <w:t>EKSPLIKACJA REŻYSERSKA</w:t>
      </w:r>
    </w:p>
    <w:p w14:paraId="59311751" w14:textId="77777777" w:rsidR="0074654B" w:rsidRPr="00405E31" w:rsidRDefault="0074654B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B585318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val="en-US" w:eastAsia="pl-PL"/>
        </w:rPr>
      </w:pPr>
    </w:p>
    <w:p w14:paraId="1678A34D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6191F"/>
          <w:kern w:val="0"/>
          <w:sz w:val="26"/>
          <w:szCs w:val="26"/>
          <w:lang w:eastAsia="pl-PL"/>
        </w:rPr>
      </w:pP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 xml:space="preserve">„Za niebieskimi drzwiami” to film przygodowy ze wszystkim, co kochają w kinie dzieci najbardziej. Jest więc wątek rodzącej się przyjaźni, jest też potwór oraz pewien gadający ptak... Za tytułowymi niebieskimi drzwiami czeka świat wyobraźni, snów i wielka tajemnica! </w:t>
      </w:r>
      <w:r w:rsidRPr="00405E31">
        <w:rPr>
          <w:rFonts w:ascii="Times New Roman" w:eastAsiaTheme="minorEastAsia" w:hAnsi="Times New Roman" w:cs="Times New Roman"/>
          <w:color w:val="16191F"/>
          <w:kern w:val="0"/>
          <w:sz w:val="26"/>
          <w:szCs w:val="26"/>
          <w:lang w:eastAsia="pl-PL"/>
        </w:rPr>
        <w:t>Czy Łukaszowi uda się odzyskać to, co utracił</w:t>
      </w: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 xml:space="preserve">? </w:t>
      </w:r>
      <w:r w:rsidRPr="00405E31">
        <w:rPr>
          <w:rFonts w:ascii="Times New Roman" w:eastAsiaTheme="minorEastAsia" w:hAnsi="Times New Roman" w:cs="Times New Roman"/>
          <w:color w:val="16191F"/>
          <w:kern w:val="0"/>
          <w:sz w:val="26"/>
          <w:szCs w:val="26"/>
          <w:lang w:eastAsia="pl-PL"/>
        </w:rPr>
        <w:t>Czy dobro zwycięży?</w:t>
      </w:r>
    </w:p>
    <w:p w14:paraId="2D1D83CF" w14:textId="77777777" w:rsidR="00405E31" w:rsidRDefault="00405E31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</w:pPr>
    </w:p>
    <w:p w14:paraId="605676F0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</w:pP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>Mam nadzieję, że wszystkie dzieci będą się na tym filmie wspaniale bawić. Ale też mam nadzieję, że ten film da im do myślenia...</w:t>
      </w:r>
      <w:r w:rsidRPr="00405E31">
        <w:rPr>
          <w:rFonts w:ascii="Times New Roman" w:eastAsiaTheme="minorEastAsia" w:hAnsi="Times New Roman" w:cs="Times New Roman"/>
          <w:color w:val="16191F"/>
          <w:kern w:val="0"/>
          <w:sz w:val="26"/>
          <w:szCs w:val="26"/>
          <w:lang w:eastAsia="pl-PL"/>
        </w:rPr>
        <w:t xml:space="preserve">. “Za niebieskimi drzwiami” </w:t>
      </w:r>
      <w:r w:rsidRPr="00405E31">
        <w:rPr>
          <w:rFonts w:ascii="Times New Roman" w:eastAsiaTheme="minorEastAsia" w:hAnsi="Times New Roman" w:cs="Times New Roman"/>
          <w:color w:val="1A1A1A"/>
          <w:kern w:val="0"/>
          <w:sz w:val="26"/>
          <w:szCs w:val="26"/>
          <w:lang w:eastAsia="pl-PL"/>
        </w:rPr>
        <w:t xml:space="preserve">to opowieścią o trudnych chwilach, widzianych oczami dziecka. To baśń, w której rzeczywistość miesza się ze światem magii. </w:t>
      </w:r>
      <w:r w:rsidRPr="00405E31">
        <w:rPr>
          <w:rFonts w:ascii="Times New Roman" w:eastAsiaTheme="minorEastAsia" w:hAnsi="Times New Roman" w:cs="Times New Roman"/>
          <w:color w:val="16191F"/>
          <w:kern w:val="0"/>
          <w:sz w:val="26"/>
          <w:szCs w:val="26"/>
          <w:lang w:eastAsia="pl-PL"/>
        </w:rPr>
        <w:t>Bajki dla dzieci kojarzą się nam na ogół z opowieściami o walce dobra ze złem. Tak jest i tym razem. J</w:t>
      </w: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>ak każda baśń, tak i ten film jest próbą oswojenia młodego widza z problemami świata dorosłych. Nasz bohater musi się zmierzyć z samotnością, bezradnością wobec nieuniknionych zdarzeń, tęsknotą za bliskimi. To też historia o wielkiej sile miłości matki i dziecka, o walce o życie, ale i o trudnych relacjach. Stan bohatera w tym aspekcie można traktować dosłownie i metaforycznie, kiedy staje się symbolem oddzielenia bohatera do świata zewnętrznego, wewnętrzną blokadą uniemożliwiającą nawiązanie mu bliskich relacji. Kiedy Łukasz oddala się od matki, jej miejsce próbuje zastąpić ciotka Agata. W życiu bohatera jest jeszcze jedna luka, którą stara się wypełnić – brak ojca. Instynktownie mitologizuje ojca, ponieważ jak każdy chłopiec potrzebuje odwagi i siły mężczyzny – ojca i pełnej miłości oddania matki. </w:t>
      </w:r>
    </w:p>
    <w:p w14:paraId="701DADC0" w14:textId="77777777" w:rsidR="00405E31" w:rsidRDefault="00405E31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</w:pPr>
    </w:p>
    <w:p w14:paraId="3D9F936A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</w:pP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>Chciałem, aby ten film był wspaniałą rozrywką, ale też aby zmierzył się z problemami każdego dorastającego dziecka.</w:t>
      </w:r>
      <w:r w:rsid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 xml:space="preserve"> </w:t>
      </w: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>Choć życzę z całego serca naszym młodym widzom, by nie musieli zbyt szybko dorastać jak nasz bohater, by ich dzieciństwo trwało jak najdłużej :) Niech zatem przede wszystkim się świetnie bawią i niech to będzie dla nich wspaniała przygoda, podróż, którą odbędą wraz z bohaterem :)</w:t>
      </w:r>
      <w:r w:rsid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 xml:space="preserve"> </w:t>
      </w: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>Mam nadzieję, że naszym filmem trafimy do serc i wyobraźni nie tylko młodego widza, ale i rodziców. Mam nadzieję, że w podróż do świata, który stworzyliśmy w filmie wybiorą się z nami wspólnie widzowie w każdym wieku, bo historia, którą opowiadamy jest w moim odczuciu uniwersalna.</w:t>
      </w:r>
      <w:r w:rsidRPr="00405E31">
        <w:rPr>
          <w:rFonts w:ascii="Menlo Regular" w:eastAsiaTheme="minorEastAsia" w:hAnsi="Menlo Regular" w:cs="Menlo Regular"/>
          <w:kern w:val="0"/>
          <w:sz w:val="26"/>
          <w:szCs w:val="26"/>
          <w:lang w:eastAsia="pl-PL"/>
        </w:rPr>
        <w:t>﻿</w:t>
      </w: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  <w:t xml:space="preserve"> Do zobaczenia “Za niebieskimi drzwiami “.</w:t>
      </w:r>
    </w:p>
    <w:p w14:paraId="2DE71C4E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</w:pPr>
    </w:p>
    <w:p w14:paraId="1635AB2A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</w:pPr>
    </w:p>
    <w:p w14:paraId="23F42108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kern w:val="0"/>
          <w:sz w:val="26"/>
          <w:szCs w:val="26"/>
          <w:lang w:val="en-US" w:eastAsia="pl-PL"/>
        </w:rPr>
      </w:pPr>
      <w:r w:rsidRPr="00405E31">
        <w:rPr>
          <w:rFonts w:ascii="Times New Roman" w:eastAsiaTheme="minorEastAsia" w:hAnsi="Times New Roman" w:cs="Times New Roman"/>
          <w:kern w:val="0"/>
          <w:sz w:val="26"/>
          <w:szCs w:val="26"/>
          <w:lang w:val="en-US" w:eastAsia="pl-PL"/>
        </w:rPr>
        <w:t xml:space="preserve">Reżyser Mariusz Palej </w:t>
      </w:r>
    </w:p>
    <w:p w14:paraId="67A40147" w14:textId="77777777" w:rsidR="00A82FE5" w:rsidRPr="00405E31" w:rsidRDefault="00A82FE5" w:rsidP="00405E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eastAsia="pl-PL"/>
        </w:rPr>
      </w:pPr>
    </w:p>
    <w:p w14:paraId="19D1E4AD" w14:textId="77777777" w:rsidR="0074654B" w:rsidRPr="00405E31" w:rsidRDefault="0074654B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05E31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243E7932" w14:textId="77777777" w:rsidR="00A82FE5" w:rsidRPr="00405E31" w:rsidRDefault="00A82FE5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BBC3D6C" w14:textId="77777777" w:rsidR="00A82FE5" w:rsidRPr="00405E31" w:rsidRDefault="00A82FE5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F8D0BEF" w14:textId="77777777" w:rsidR="00405E31" w:rsidRDefault="00405E31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14:paraId="710FB666" w14:textId="77777777" w:rsidR="00BF6BCE" w:rsidRPr="00405E31" w:rsidRDefault="00BF6BCE" w:rsidP="00405E31">
      <w:pPr>
        <w:spacing w:after="0" w:line="240" w:lineRule="auto"/>
        <w:outlineLvl w:val="0"/>
        <w:rPr>
          <w:rFonts w:ascii="Times New Roman" w:hAnsi="Times New Roman" w:cs="Times New Roman"/>
          <w:color w:val="0099DE"/>
          <w:sz w:val="32"/>
          <w:szCs w:val="32"/>
          <w:lang w:val="en-US"/>
        </w:rPr>
      </w:pPr>
      <w:r w:rsidRPr="00405E31">
        <w:rPr>
          <w:rFonts w:ascii="Times New Roman" w:hAnsi="Times New Roman" w:cs="Times New Roman"/>
          <w:b/>
          <w:color w:val="0099DE"/>
          <w:sz w:val="32"/>
          <w:szCs w:val="32"/>
        </w:rPr>
        <w:lastRenderedPageBreak/>
        <w:t>TWÓRCY FILMU</w:t>
      </w:r>
    </w:p>
    <w:p w14:paraId="02D55A73" w14:textId="77777777" w:rsidR="00BF6BCE" w:rsidRPr="00405E31" w:rsidRDefault="00405E31" w:rsidP="00405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</w:p>
    <w:p w14:paraId="24DB33B7" w14:textId="77777777" w:rsidR="00947334" w:rsidRPr="00405E31" w:rsidRDefault="00947334" w:rsidP="00947334">
      <w:pPr>
        <w:spacing w:after="12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Reżyseria:</w:t>
      </w:r>
      <w:r w:rsidRPr="00405E31">
        <w:rPr>
          <w:rFonts w:ascii="Times New Roman" w:hAnsi="Times New Roman" w:cs="Times New Roman"/>
          <w:sz w:val="26"/>
          <w:szCs w:val="26"/>
        </w:rPr>
        <w:t xml:space="preserve"> Mariusz Palej </w:t>
      </w:r>
    </w:p>
    <w:p w14:paraId="085BC8E8" w14:textId="77777777" w:rsidR="00947334" w:rsidRDefault="00947334" w:rsidP="0094733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Scenariusz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582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 podstawie książki Marcina Szczygielskiego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14:paraId="44371318" w14:textId="77777777" w:rsidR="00947334" w:rsidRPr="00582062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>Adam Wojtyszk</w:t>
      </w:r>
      <w:r>
        <w:rPr>
          <w:rFonts w:ascii="Times New Roman" w:hAnsi="Times New Roman" w:cs="Times New Roman"/>
          <w:sz w:val="26"/>
          <w:szCs w:val="26"/>
        </w:rPr>
        <w:t>o, Magdalena Nieć, Katarzyna Sta</w:t>
      </w:r>
      <w:r w:rsidRPr="00405E31">
        <w:rPr>
          <w:rFonts w:ascii="Times New Roman" w:hAnsi="Times New Roman" w:cs="Times New Roman"/>
          <w:sz w:val="26"/>
          <w:szCs w:val="26"/>
        </w:rPr>
        <w:t>chowicz-Gacek</w:t>
      </w:r>
    </w:p>
    <w:p w14:paraId="0FE45D02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Zdjęcia:</w:t>
      </w:r>
      <w:r w:rsidRPr="00405E31">
        <w:rPr>
          <w:rFonts w:ascii="Times New Roman" w:hAnsi="Times New Roman" w:cs="Times New Roman"/>
          <w:sz w:val="26"/>
          <w:szCs w:val="26"/>
        </w:rPr>
        <w:t xml:space="preserve"> Witold Płóciennik p.s.c </w:t>
      </w:r>
    </w:p>
    <w:p w14:paraId="46D0CEAC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Scenografia:</w:t>
      </w:r>
      <w:r w:rsidRPr="00405E31">
        <w:rPr>
          <w:rFonts w:ascii="Times New Roman" w:hAnsi="Times New Roman" w:cs="Times New Roman"/>
          <w:sz w:val="26"/>
          <w:szCs w:val="26"/>
        </w:rPr>
        <w:t xml:space="preserve"> Katarzyna Sobańska</w:t>
      </w:r>
    </w:p>
    <w:p w14:paraId="5395781F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Kostiumy:</w:t>
      </w:r>
      <w:r w:rsidRPr="00405E31">
        <w:rPr>
          <w:rFonts w:ascii="Times New Roman" w:hAnsi="Times New Roman" w:cs="Times New Roman"/>
          <w:sz w:val="26"/>
          <w:szCs w:val="26"/>
        </w:rPr>
        <w:t xml:space="preserve"> Barbara Sikorska-Bouffał, Julia Bouffał</w:t>
      </w:r>
    </w:p>
    <w:p w14:paraId="282E1CB9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Charakteryzacja:</w:t>
      </w:r>
      <w:r w:rsidRPr="00405E31">
        <w:rPr>
          <w:rFonts w:ascii="Times New Roman" w:hAnsi="Times New Roman" w:cs="Times New Roman"/>
          <w:sz w:val="26"/>
          <w:szCs w:val="26"/>
        </w:rPr>
        <w:t xml:space="preserve"> Alina Janerka, Cezary Kostrzewski</w:t>
      </w:r>
    </w:p>
    <w:p w14:paraId="0C10A86C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Muzyka:</w:t>
      </w:r>
      <w:r w:rsidRPr="00405E31">
        <w:rPr>
          <w:rFonts w:ascii="Times New Roman" w:hAnsi="Times New Roman" w:cs="Times New Roman"/>
          <w:sz w:val="26"/>
          <w:szCs w:val="26"/>
        </w:rPr>
        <w:t xml:space="preserve"> Michał Szablowski</w:t>
      </w:r>
    </w:p>
    <w:p w14:paraId="7619E816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Dźwięk:</w:t>
      </w:r>
      <w:r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Pr="00405E31">
        <w:rPr>
          <w:rStyle w:val="apple-converted-space"/>
          <w:rFonts w:ascii="Times New Roman" w:hAnsi="Times New Roman" w:cs="Times New Roman"/>
          <w:sz w:val="26"/>
          <w:szCs w:val="26"/>
        </w:rPr>
        <w:t>Kacper Habisiak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, Marcin Kasiński </w:t>
      </w:r>
    </w:p>
    <w:p w14:paraId="5AE97E50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Montaż:</w:t>
      </w:r>
      <w:r w:rsidRPr="00405E31">
        <w:rPr>
          <w:rFonts w:ascii="Times New Roman" w:hAnsi="Times New Roman" w:cs="Times New Roman"/>
          <w:sz w:val="26"/>
          <w:szCs w:val="26"/>
        </w:rPr>
        <w:t xml:space="preserve"> Urszula Dutka</w:t>
      </w:r>
    </w:p>
    <w:p w14:paraId="4A9FB9AC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Koordynator VFX:</w:t>
      </w:r>
      <w:r w:rsidRPr="00405E31">
        <w:rPr>
          <w:rFonts w:ascii="Times New Roman" w:hAnsi="Times New Roman" w:cs="Times New Roman"/>
          <w:sz w:val="26"/>
          <w:szCs w:val="26"/>
        </w:rPr>
        <w:t xml:space="preserve"> Ryszard Rogocki</w:t>
      </w:r>
    </w:p>
    <w:p w14:paraId="6CA2E9ED" w14:textId="77777777" w:rsidR="00947334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Kierownictwo</w:t>
      </w:r>
      <w:r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Pr="00405E31">
        <w:rPr>
          <w:rFonts w:ascii="Times New Roman" w:hAnsi="Times New Roman" w:cs="Times New Roman"/>
          <w:b/>
          <w:sz w:val="26"/>
          <w:szCs w:val="26"/>
        </w:rPr>
        <w:t>produkcji:</w:t>
      </w:r>
      <w:r w:rsidRPr="00405E31">
        <w:rPr>
          <w:rFonts w:ascii="Times New Roman" w:hAnsi="Times New Roman" w:cs="Times New Roman"/>
          <w:sz w:val="26"/>
          <w:szCs w:val="26"/>
        </w:rPr>
        <w:t xml:space="preserve"> Renata Marszewska</w:t>
      </w:r>
      <w:r w:rsidRPr="0058206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14:paraId="40F51F43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Producent wykonawczy: </w:t>
      </w:r>
      <w:r w:rsidRPr="00405E31">
        <w:rPr>
          <w:rFonts w:ascii="Times New Roman" w:hAnsi="Times New Roman" w:cs="Times New Roman"/>
          <w:sz w:val="26"/>
          <w:szCs w:val="26"/>
          <w:shd w:val="clear" w:color="auto" w:fill="FFFFFF"/>
        </w:rPr>
        <w:t>Wojciech Stuchlik</w:t>
      </w:r>
    </w:p>
    <w:p w14:paraId="16BD120D" w14:textId="77777777" w:rsidR="00947334" w:rsidRPr="00405E31" w:rsidRDefault="00947334" w:rsidP="00947334">
      <w:pPr>
        <w:spacing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5E3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Producent: </w:t>
      </w:r>
      <w:r w:rsidRPr="00405E31">
        <w:rPr>
          <w:rFonts w:ascii="Times New Roman" w:hAnsi="Times New Roman" w:cs="Times New Roman"/>
          <w:sz w:val="26"/>
          <w:szCs w:val="26"/>
          <w:shd w:val="clear" w:color="auto" w:fill="FFFFFF"/>
        </w:rPr>
        <w:t>Maciej Sowiński, Andrzej Papis</w:t>
      </w:r>
    </w:p>
    <w:p w14:paraId="252020CC" w14:textId="77777777" w:rsidR="000D6BE4" w:rsidRPr="00405E31" w:rsidRDefault="000D6BE4" w:rsidP="00405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5C96FF22" w14:textId="77777777" w:rsidR="000D6BE4" w:rsidRPr="00405E31" w:rsidRDefault="000D6BE4" w:rsidP="00405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27C6B111" w14:textId="77777777" w:rsidR="00405E31" w:rsidRPr="00405E31" w:rsidRDefault="000D6BE4" w:rsidP="00405E3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P</w:t>
      </w:r>
      <w:r w:rsidR="00BF6BCE" w:rsidRPr="00405E31">
        <w:rPr>
          <w:rFonts w:ascii="Times New Roman" w:hAnsi="Times New Roman" w:cs="Times New Roman"/>
          <w:b/>
          <w:sz w:val="26"/>
          <w:szCs w:val="26"/>
        </w:rPr>
        <w:t>rodukcja</w:t>
      </w:r>
      <w:r w:rsidR="00405E31" w:rsidRPr="00405E31">
        <w:rPr>
          <w:rFonts w:ascii="Times New Roman" w:hAnsi="Times New Roman" w:cs="Times New Roman"/>
          <w:b/>
          <w:sz w:val="26"/>
          <w:szCs w:val="26"/>
        </w:rPr>
        <w:t>:</w:t>
      </w:r>
      <w:r w:rsidR="00BF6BCE"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Pr="00405E31">
        <w:rPr>
          <w:rFonts w:ascii="Times New Roman" w:hAnsi="Times New Roman" w:cs="Times New Roman"/>
          <w:sz w:val="26"/>
          <w:szCs w:val="26"/>
        </w:rPr>
        <w:t xml:space="preserve">TFP </w:t>
      </w:r>
    </w:p>
    <w:p w14:paraId="0C839A5E" w14:textId="77777777" w:rsidR="00405E31" w:rsidRPr="00405E31" w:rsidRDefault="00405E31" w:rsidP="00405E3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2FC5BCAD" w14:textId="77777777" w:rsidR="00BF6BCE" w:rsidRPr="00405E31" w:rsidRDefault="00405E31" w:rsidP="00405E3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W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>e współpracy z</w:t>
      </w:r>
      <w:r w:rsidRPr="00405E31">
        <w:rPr>
          <w:rFonts w:ascii="Times New Roman" w:hAnsi="Times New Roman" w:cs="Times New Roman"/>
          <w:b/>
          <w:sz w:val="26"/>
          <w:szCs w:val="26"/>
        </w:rPr>
        <w:t>: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Pr="00405E31">
        <w:rPr>
          <w:rFonts w:ascii="Times New Roman" w:hAnsi="Times New Roman" w:cs="Times New Roman"/>
          <w:sz w:val="26"/>
          <w:szCs w:val="26"/>
        </w:rPr>
        <w:br/>
      </w:r>
      <w:r w:rsidR="000D6BE4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TELEWIZJA POLSAT, FREMANTLEMEDIA POLSKA, HELIOGRAF, ALIEN FX, AB FILM PRODUCTION, DREAMSOUND, ODRA-FILM</w:t>
      </w:r>
    </w:p>
    <w:p w14:paraId="4FE3F8FC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7D3C7F7" w14:textId="77777777" w:rsidR="00BF6BCE" w:rsidRPr="00405E31" w:rsidRDefault="00BF6BCE" w:rsidP="00405E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Współfinansowanie</w:t>
      </w:r>
      <w:r w:rsidR="00405E31" w:rsidRPr="00405E31">
        <w:rPr>
          <w:rFonts w:ascii="Times New Roman" w:hAnsi="Times New Roman" w:cs="Times New Roman"/>
          <w:b/>
          <w:sz w:val="26"/>
          <w:szCs w:val="26"/>
        </w:rPr>
        <w:t>:</w:t>
      </w:r>
      <w:r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="000D6BE4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POLSKI INSTYTUT SZTUKI FILMOWEJ</w:t>
      </w:r>
      <w:r w:rsidR="00405E31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</w:p>
    <w:p w14:paraId="12AB4891" w14:textId="77777777" w:rsidR="00BF6BCE" w:rsidRDefault="00BF6BCE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0BA3A3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91908F" w14:textId="77777777" w:rsidR="00405E31" w:rsidRPr="00405E31" w:rsidRDefault="00405E31" w:rsidP="00405E31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>Czas trwania filmu:</w:t>
      </w:r>
      <w:r w:rsidRPr="00405E31">
        <w:rPr>
          <w:rFonts w:ascii="Times New Roman" w:hAnsi="Times New Roman" w:cs="Times New Roman"/>
          <w:sz w:val="26"/>
          <w:szCs w:val="26"/>
        </w:rPr>
        <w:t xml:space="preserve"> 84 min.</w:t>
      </w:r>
    </w:p>
    <w:p w14:paraId="1063B0D1" w14:textId="77777777" w:rsidR="00B377FD" w:rsidRPr="00405E31" w:rsidRDefault="00B377FD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8306DC" w14:textId="77777777" w:rsidR="000D6BE4" w:rsidRPr="00405E31" w:rsidRDefault="000D6BE4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AB03F5" w14:textId="77777777" w:rsidR="000D6BE4" w:rsidRPr="00405E31" w:rsidRDefault="000D6BE4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C3A645" w14:textId="77777777" w:rsidR="00405E31" w:rsidRDefault="00405E31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99DE"/>
          <w:sz w:val="32"/>
          <w:szCs w:val="32"/>
        </w:rPr>
      </w:pPr>
      <w:r>
        <w:rPr>
          <w:rFonts w:ascii="Times New Roman" w:hAnsi="Times New Roman" w:cs="Times New Roman"/>
          <w:b/>
          <w:color w:val="0099DE"/>
          <w:sz w:val="32"/>
          <w:szCs w:val="32"/>
        </w:rPr>
        <w:br w:type="page"/>
      </w:r>
    </w:p>
    <w:p w14:paraId="07CE7DDC" w14:textId="77777777" w:rsidR="00BF6BCE" w:rsidRPr="00405E31" w:rsidRDefault="00BF6BCE" w:rsidP="00405E31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405E31">
        <w:rPr>
          <w:rFonts w:ascii="Times New Roman" w:hAnsi="Times New Roman" w:cs="Times New Roman"/>
          <w:b/>
          <w:color w:val="0099DE"/>
          <w:sz w:val="32"/>
          <w:szCs w:val="32"/>
        </w:rPr>
        <w:lastRenderedPageBreak/>
        <w:t>OBSADA</w:t>
      </w:r>
    </w:p>
    <w:p w14:paraId="17BF1DC4" w14:textId="77777777" w:rsidR="00CF1C29" w:rsidRPr="00405E31" w:rsidRDefault="00CF1C29" w:rsidP="00405E3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6"/>
          <w:szCs w:val="26"/>
          <w:u w:val="single"/>
        </w:rPr>
      </w:pPr>
    </w:p>
    <w:p w14:paraId="19E5AE90" w14:textId="77777777" w:rsidR="000D6BE4" w:rsidRPr="00405E31" w:rsidRDefault="00405E31" w:rsidP="00405E31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Ewa Błaszczyk</w:t>
      </w:r>
    </w:p>
    <w:p w14:paraId="1B66934C" w14:textId="77777777" w:rsidR="000D6BE4" w:rsidRPr="00405E31" w:rsidRDefault="00405E31" w:rsidP="00405E31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Dominik Kowalczyk</w:t>
      </w:r>
    </w:p>
    <w:p w14:paraId="492D7AF0" w14:textId="77777777" w:rsidR="000D6BE4" w:rsidRPr="00405E31" w:rsidRDefault="00405E31" w:rsidP="00405E31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Michał Żebrowski</w:t>
      </w:r>
    </w:p>
    <w:p w14:paraId="70D22918" w14:textId="77777777" w:rsidR="000D6BE4" w:rsidRPr="00405E31" w:rsidRDefault="00405E31" w:rsidP="00405E31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Magdalena Nieć</w:t>
      </w:r>
    </w:p>
    <w:p w14:paraId="497F6ABD" w14:textId="77777777" w:rsidR="000D6BE4" w:rsidRPr="00405E31" w:rsidRDefault="00405E31" w:rsidP="00405E31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Teresa Lipowska</w:t>
      </w:r>
    </w:p>
    <w:p w14:paraId="382EB997" w14:textId="77777777" w:rsidR="00BF6BCE" w:rsidRPr="00405E31" w:rsidRDefault="00405E31" w:rsidP="00405E31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Adam Ferency</w:t>
      </w:r>
    </w:p>
    <w:p w14:paraId="7392A307" w14:textId="77777777" w:rsidR="00405E31" w:rsidRDefault="00405E31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5B854731" w14:textId="77777777" w:rsidR="00405E31" w:rsidRDefault="00405E31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23090230" w14:textId="77777777" w:rsidR="009E1F2A" w:rsidRPr="00405E31" w:rsidRDefault="0040570B" w:rsidP="00405E31">
      <w:pPr>
        <w:suppressAutoHyphens w:val="0"/>
        <w:spacing w:after="0" w:line="240" w:lineRule="auto"/>
        <w:rPr>
          <w:rFonts w:ascii="Times New Roman" w:hAnsi="Times New Roman" w:cs="Times New Roman"/>
          <w:color w:val="0099DE"/>
          <w:sz w:val="32"/>
          <w:szCs w:val="32"/>
          <w:lang w:val="en-GB"/>
        </w:rPr>
      </w:pPr>
      <w:r w:rsidRPr="00405E31">
        <w:rPr>
          <w:rFonts w:ascii="Times New Roman" w:hAnsi="Times New Roman" w:cs="Times New Roman"/>
          <w:b/>
          <w:bCs/>
          <w:color w:val="0099DE"/>
          <w:sz w:val="32"/>
          <w:szCs w:val="32"/>
        </w:rPr>
        <w:t>OPIS FILMU</w:t>
      </w:r>
    </w:p>
    <w:p w14:paraId="2BA5A7AE" w14:textId="77777777" w:rsidR="009E1F2A" w:rsidRPr="00405E31" w:rsidRDefault="009E1F2A" w:rsidP="00405E31">
      <w:pPr>
        <w:pStyle w:val="western"/>
        <w:spacing w:after="0" w:line="240" w:lineRule="auto"/>
        <w:rPr>
          <w:bCs/>
          <w:color w:val="404040" w:themeColor="text1" w:themeTint="BF"/>
          <w:sz w:val="26"/>
          <w:szCs w:val="26"/>
        </w:rPr>
      </w:pPr>
    </w:p>
    <w:p w14:paraId="0D1E998D" w14:textId="77777777" w:rsidR="000D6BE4" w:rsidRPr="00405E31" w:rsidRDefault="000D6BE4" w:rsidP="00405E31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>Za niebieskimi drzwiami – nie śniła Ci się taka przygoda!</w:t>
      </w:r>
    </w:p>
    <w:p w14:paraId="69F579CE" w14:textId="77777777" w:rsidR="000D6BE4" w:rsidRPr="00405E31" w:rsidRDefault="000D6BE4" w:rsidP="00405E31">
      <w:pPr>
        <w:tabs>
          <w:tab w:val="left" w:pos="241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ab/>
      </w:r>
    </w:p>
    <w:p w14:paraId="094ECDE6" w14:textId="77777777" w:rsidR="000D6BE4" w:rsidRPr="00405E31" w:rsidRDefault="000D6BE4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>Takiej ekranizacji polskiego bestsellera i jednocześnie lektury wybieranej przez wielu nauczycieli, jeszcze w kinach nie było. Film „Za niebieskimi drzwiami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” w reżyserii Mariusza Paleja, </w:t>
      </w: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>zabiera widzów w niezwykłą podróż. Jest w nim wszystko, co kochają dzieci – ciekawi bohaterowie, tajemnicze potwory i nowi przyjaciele – magiczne, kolorowe ptaki.</w:t>
      </w:r>
      <w:r w:rsid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 xml:space="preserve"> </w:t>
      </w: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>Opowiada o tym, co się dzieje, gdy zamykasz oczy i zasypiasz… Magiczne drzwi prowadzą do świata „we śnie”. Tak realnego, że można w nim zamieszkać, tak ekscytującego, że chce się go poznawać i tak tajemniczego, że można się go bać. Ten film to pierwsze, zrealizowane z takim rozmachem i efektami specjalnymi polskie kino, które spodoba się całej rodzinie.</w:t>
      </w:r>
      <w:r w:rsid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 xml:space="preserve"> </w:t>
      </w: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>Pokazuje jak wielką wartością jest siła tkwiąca w rodzicielskiej miłości. Idąc na ten film do kina, widzowie będą mogli jednocześnie zrobić coś dobrego, bo część dochodów ze sprzedaży biletów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, zostanie </w:t>
      </w: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>przekazana Fundacji Ewy Błaszczyk</w:t>
      </w:r>
      <w:r w:rsid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 xml:space="preserve"> </w:t>
      </w: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 xml:space="preserve">- „Akogo?” Jedną z 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głównych</w:t>
      </w: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 xml:space="preserve"> ról w filmie gra Ewa Błaszczyk założycielka Fundacji „Akogo?”.</w:t>
      </w:r>
    </w:p>
    <w:p w14:paraId="2F3D9FE9" w14:textId="77777777" w:rsidR="000D6BE4" w:rsidRPr="00405E31" w:rsidRDefault="000D6BE4" w:rsidP="00405E31">
      <w:pPr>
        <w:tabs>
          <w:tab w:val="left" w:pos="529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</w:rPr>
        <w:tab/>
      </w:r>
    </w:p>
    <w:p w14:paraId="6A2C7FB0" w14:textId="77777777" w:rsidR="000D6BE4" w:rsidRPr="00405E31" w:rsidRDefault="000D6BE4" w:rsidP="00405E31">
      <w:pPr>
        <w:tabs>
          <w:tab w:val="left" w:pos="62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1F497D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color w:val="1F497D"/>
          <w:kern w:val="0"/>
          <w:sz w:val="26"/>
          <w:szCs w:val="26"/>
          <w:lang w:eastAsia="pl-PL"/>
        </w:rPr>
        <w:tab/>
      </w:r>
    </w:p>
    <w:p w14:paraId="482B7F2B" w14:textId="77777777" w:rsidR="000D6BE4" w:rsidRPr="00405E31" w:rsidRDefault="000D6BE4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Film wyprodukowało TFP we współpracy z: Telewizją Polsat, Fremantlemedia Polska, Heliograf, Alien FX, AB Film Production, Dreamsound oraz Odrą Film. Film współfinansowany jest przez PISF. W rolach głównych występują: Ewa Błaszczyk, Dominik Kowalczyk, Michał Żebrowski, Magdalena Nieć, Teresa Lipowska oraz Adam Ferency. 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val="en-US"/>
        </w:rPr>
        <w:t>Oglądając ten film wspomagasz fundację “Akogo?” Ewy Błaszczyk. Aby wesprzeć ten cel, honorowy patronat nad filmem objęła Małżonka Prezydenta RP, Agata Kornhauser-Duda.</w:t>
      </w:r>
      <w:r w:rsidR="00405E31">
        <w:rPr>
          <w:rFonts w:ascii="Times New Roman" w:eastAsia="Times New Roman" w:hAnsi="Times New Roman" w:cs="Times New Roman"/>
          <w:kern w:val="0"/>
          <w:sz w:val="26"/>
          <w:szCs w:val="26"/>
          <w:lang w:val="en-US"/>
        </w:rPr>
        <w:t xml:space="preserve"> </w:t>
      </w:r>
    </w:p>
    <w:p w14:paraId="47BA749B" w14:textId="77777777" w:rsidR="00BF6BCE" w:rsidRPr="00405E31" w:rsidRDefault="0032172B" w:rsidP="00405E31">
      <w:pPr>
        <w:pStyle w:val="western"/>
        <w:tabs>
          <w:tab w:val="left" w:pos="5620"/>
        </w:tabs>
        <w:spacing w:after="0" w:line="240" w:lineRule="auto"/>
        <w:rPr>
          <w:sz w:val="26"/>
          <w:szCs w:val="26"/>
        </w:rPr>
      </w:pPr>
      <w:r w:rsidRPr="00405E31">
        <w:rPr>
          <w:sz w:val="26"/>
          <w:szCs w:val="26"/>
        </w:rPr>
        <w:tab/>
      </w:r>
    </w:p>
    <w:p w14:paraId="57182BEF" w14:textId="77777777" w:rsidR="009E40F8" w:rsidRPr="00405E31" w:rsidRDefault="009E40F8" w:rsidP="00405E31">
      <w:pPr>
        <w:pStyle w:val="western"/>
        <w:spacing w:after="0" w:line="240" w:lineRule="auto"/>
        <w:rPr>
          <w:sz w:val="26"/>
          <w:szCs w:val="26"/>
        </w:rPr>
      </w:pPr>
    </w:p>
    <w:p w14:paraId="555A508E" w14:textId="77777777" w:rsidR="000A0267" w:rsidRPr="00405E31" w:rsidRDefault="000A0267" w:rsidP="00405E31">
      <w:pPr>
        <w:pStyle w:val="western"/>
        <w:spacing w:after="0" w:line="240" w:lineRule="auto"/>
        <w:rPr>
          <w:sz w:val="26"/>
          <w:szCs w:val="26"/>
        </w:rPr>
      </w:pPr>
    </w:p>
    <w:p w14:paraId="04D14489" w14:textId="77777777" w:rsidR="00405E31" w:rsidRDefault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  <w:br w:type="page"/>
      </w:r>
    </w:p>
    <w:p w14:paraId="6B3EF34A" w14:textId="77777777" w:rsidR="00F37E9A" w:rsidRPr="00405E31" w:rsidRDefault="00F37E9A" w:rsidP="00405E31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</w:pPr>
      <w:r w:rsidRPr="00405E31"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  <w:lastRenderedPageBreak/>
        <w:t>Psycholog dziecięc</w:t>
      </w:r>
      <w:r w:rsidR="0090403D" w:rsidRPr="00405E31"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  <w:t>y</w:t>
      </w:r>
      <w:r w:rsidR="00405E31"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  <w:t xml:space="preserve"> Justyna Korzeniewska o filmie</w:t>
      </w:r>
    </w:p>
    <w:p w14:paraId="69084E93" w14:textId="77777777" w:rsidR="00F37E9A" w:rsidRPr="00405E31" w:rsidRDefault="00F37E9A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</w:rPr>
      </w:pPr>
    </w:p>
    <w:p w14:paraId="7EBB3E6E" w14:textId="77777777" w:rsidR="00F37E9A" w:rsidRPr="00405E31" w:rsidRDefault="00F37E9A" w:rsidP="00405E31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</w:pPr>
      <w:r w:rsidRPr="00405E31"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  <w:t>ZA FANTAZYJNYMI „NIEBIESKIMI DRZWIAMI”</w:t>
      </w:r>
    </w:p>
    <w:p w14:paraId="70570AC7" w14:textId="77777777" w:rsidR="00F37E9A" w:rsidRPr="00405E31" w:rsidRDefault="00F37E9A" w:rsidP="00405E31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99DE"/>
          <w:kern w:val="0"/>
          <w:sz w:val="32"/>
          <w:szCs w:val="32"/>
          <w:lang w:eastAsia="pl-PL"/>
        </w:rPr>
      </w:pPr>
      <w:r w:rsidRPr="00405E31">
        <w:rPr>
          <w:rFonts w:ascii="Times New Roman" w:eastAsia="Times New Roman" w:hAnsi="Times New Roman" w:cs="Times New Roman"/>
          <w:b/>
          <w:color w:val="0099DE"/>
          <w:kern w:val="0"/>
          <w:sz w:val="32"/>
          <w:szCs w:val="32"/>
          <w:lang w:eastAsia="pl-PL"/>
        </w:rPr>
        <w:t>CZYLI W REALNYM ŚWIECIE NASTOLATKA</w:t>
      </w:r>
    </w:p>
    <w:p w14:paraId="56456835" w14:textId="77777777" w:rsidR="00F37E9A" w:rsidRPr="00405E31" w:rsidRDefault="008E3ECA" w:rsidP="00405E31">
      <w:pPr>
        <w:tabs>
          <w:tab w:val="left" w:pos="221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ab/>
      </w:r>
    </w:p>
    <w:p w14:paraId="3FBB9318" w14:textId="77777777" w:rsidR="00F37E9A" w:rsidRPr="00405E31" w:rsidRDefault="00F37E9A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Film „Za niebieskimi drzwiami” zabierając widza w świat fantazji, wyobraźni i snu, jednocześnie </w:t>
      </w:r>
      <w:r w:rsidRPr="00405E3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</w:rPr>
        <w:t>dobrze przedstawia realne i autentyczne problemy dorastającej młodzieży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 Łączy w sobie fantastyczną fabułę i realne emocje. Obrazuje wielowątkowość przeżyć i wielość doświadczeń nastolatków. Dzieci wchodząc w okres dojrzewania zmagają się ze złożonością siebie i niepewnością swojej przyszłości. Postrzegają siebie jako różne, czasem skrajnie odmienne, osoby. Analizują swoją przyszłość na wielu płaszczyznach. Skłaniają się ku różnym wartościom. Prezentują ambiwalencję w stosunku do rodziców. To, co otoczenie postrzega jako infantylne pozerstwo, przerysowane manifestacje, labilność emocjonalną, to wyraz poważnych zmagań ze sobą. Właśnie tę walkę przedstawia film ukazując transformację osoby z kapryśnego dziecka w dojrzałego nastolatka. Główny bohater – Łukasz Borski – irytuje widza dziecinnie grymasząc przy jedzeniu, wyzywając kolegę, nudząc się w swoim pokoju. Później wzbudza sympatię i uznanie troszcząc się o mamę w śpiączce, dojrzale prosząc o pomoc, rozwiązując rodzinną tajemnicę nieobecności ojca, czując się odpowiedzialnym za ratowanie bliskich i świata.</w:t>
      </w:r>
    </w:p>
    <w:p w14:paraId="1A06D165" w14:textId="77777777" w:rsidR="00405E31" w:rsidRDefault="00405E31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129BC2B8" w14:textId="77777777" w:rsidR="00F37E9A" w:rsidRPr="00405E31" w:rsidRDefault="00F37E9A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Cała fabuła, zarówno zdarzenia realne, jak i wykreowany fantastyczny świat „za niebieskimi drzwiami” oraz przyjęta konwencja snu, są tylko tłem. Na nim widzowi wyświetlane są lęki, marzenia i pragnienia głównego bohatera – Łukasza, który skupia w sobie cechy typowego nastolatka. Film prezentuje uniwersalne zjawiska dotyczące dojrzewania człowieka, a jednocześnie </w:t>
      </w:r>
      <w:r w:rsidRPr="00405E3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</w:rPr>
        <w:t>jest mocno osadzony w aktualnych realiach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 Pokazuje zderzenie emocjonalnej sytuacji współczesnego dziecka (samotność, alienacja, nuda) z wymogami dorosłego życia (przeciążenie pracą, brak bezpieczeństwa finansowego, rozpad więzi rodzinnych, wypadki i niepełnosprawność). Trafnie obrazuje również współczesne podejście do dojrzewania. Obecnie dzieciństwo, młodość i dorosłość, to nie odrębne etapy życia, tylko przenikające się jego elementy. Współczesne dzieci i młodzież – podobnie jak bohaterowie filmu – muszą być bardzo dojrzałe zmagając się z wieloma wyzwaniami. Natomiast obecni dorośli, zwłaszcza rodzice, powinni zachować w sobie coś z dziecka, żeby dobrze rozumieć swoje potomstwo i lepiej radzić sobie ze stresem codziennego życia.</w:t>
      </w:r>
    </w:p>
    <w:p w14:paraId="7C89DB11" w14:textId="77777777" w:rsidR="00405E31" w:rsidRDefault="00405E31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4FA60D4A" w14:textId="77777777" w:rsidR="00F37E9A" w:rsidRPr="00405E31" w:rsidRDefault="00F37E9A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Opowieść „Za niebieskimi drzwiami” splata ze sobą różne wątki, konwencje i postaci, w celu ukazania</w:t>
      </w:r>
      <w:r w:rsidRPr="00405E3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</w:rPr>
        <w:t xml:space="preserve"> przenikania się świata dzieci, nastolatków i dorosłych oraz siły rodzicielskiej miłości i dziecięcego przywiązania do bliskich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. Dlatego emanuje wyraźnym apelem o obejrzenie tego filmu przez dzieci razem z dorosłymi (rodzicami, nauczycielami, wychowawcami) i wspólne porozmawianie o tych zjawiskach. Uczy 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lastRenderedPageBreak/>
        <w:t xml:space="preserve">widza, że wbrew tzw. różnicy pokoleń, to są bliskie sobie światy połączone więzami uczuć i podobieństwem doświadczeń, bo przecież dorośli byli dziećmi, a młodzież staje się dorosła. Tytułowe niebieskie drzwi zostały pomalowane przez mamę Łukasza w okresie nastoletniego buntu, a jednocześnie stały się początkiem głębokiej przemiany jej syna w dojrzałego chłopca. Dlatego są symbolem łączącym dzieci i rodziców, młodzież i dorosłych, infantylizm i dojrzałość. </w:t>
      </w:r>
    </w:p>
    <w:p w14:paraId="3058C24D" w14:textId="77777777" w:rsidR="00F37E9A" w:rsidRDefault="00F37E9A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5822C575" w14:textId="77777777" w:rsidR="00405E31" w:rsidRDefault="00405E31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5184A616" w14:textId="77777777" w:rsidR="00C4452B" w:rsidRPr="00405E31" w:rsidRDefault="00C4452B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48FE1044" w14:textId="77777777" w:rsidR="00F37E9A" w:rsidRPr="00405E31" w:rsidRDefault="00F37E9A" w:rsidP="00405E31">
      <w:pPr>
        <w:spacing w:after="0" w:line="240" w:lineRule="auto"/>
        <w:outlineLvl w:val="0"/>
        <w:rPr>
          <w:rFonts w:ascii="Times New Roman" w:hAnsi="Times New Roman" w:cs="Times New Roman"/>
          <w:b/>
          <w:color w:val="0099DE"/>
          <w:sz w:val="32"/>
          <w:szCs w:val="32"/>
        </w:rPr>
      </w:pPr>
      <w:r w:rsidRPr="00405E31">
        <w:rPr>
          <w:rFonts w:ascii="Times New Roman" w:hAnsi="Times New Roman" w:cs="Times New Roman"/>
          <w:b/>
          <w:color w:val="0099DE"/>
          <w:sz w:val="32"/>
          <w:szCs w:val="32"/>
        </w:rPr>
        <w:t>Akto</w:t>
      </w:r>
      <w:r w:rsidR="00405E31">
        <w:rPr>
          <w:rFonts w:ascii="Times New Roman" w:hAnsi="Times New Roman" w:cs="Times New Roman"/>
          <w:b/>
          <w:color w:val="0099DE"/>
          <w:sz w:val="32"/>
          <w:szCs w:val="32"/>
        </w:rPr>
        <w:t>rka Ewa Błaszczyk o swojej roli</w:t>
      </w:r>
    </w:p>
    <w:p w14:paraId="55C2D6B8" w14:textId="77777777" w:rsidR="009E40F8" w:rsidRPr="00405E31" w:rsidRDefault="009E40F8" w:rsidP="00405E3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14:paraId="2EB43EC4" w14:textId="77777777" w:rsidR="0090403D" w:rsidRPr="00405E31" w:rsidRDefault="00405E31" w:rsidP="00405E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E31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90403D" w:rsidRPr="00405E31">
        <w:rPr>
          <w:rFonts w:ascii="Times New Roman" w:hAnsi="Times New Roman" w:cs="Times New Roman"/>
          <w:b/>
          <w:sz w:val="26"/>
          <w:szCs w:val="26"/>
        </w:rPr>
        <w:t>Kogo gra Pani w filmie „Za niebieskimi drzwiami”?</w:t>
      </w:r>
    </w:p>
    <w:p w14:paraId="53D8AA96" w14:textId="77777777" w:rsidR="002E6CF4" w:rsidRDefault="00224969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W filmie „Za niebieskimi drzwiami” gram rolę ciotki Agaty. </w:t>
      </w:r>
      <w:r w:rsidR="002E6CF4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To niezwykła postać z pogranicza jawy i snu, z krawędzi życia i śmierci. Ciotka Agata jest dla Łukasza, głównego bohatera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,</w:t>
      </w:r>
      <w:r w:rsidR="002E6CF4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bardzo ważną osobą i opiekunką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. Chociaż n</w:t>
      </w:r>
      <w:r w:rsidR="002E6CF4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a początku za bardzo za sobą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nie przepadają i</w:t>
      </w:r>
      <w:r w:rsidR="002E6CF4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konflikt między nimi narasta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to</w:t>
      </w:r>
      <w:r w:rsidR="002E6CF4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okoliczności sprawiają, że stają się sobie bliscy. </w:t>
      </w:r>
    </w:p>
    <w:p w14:paraId="3A151DF9" w14:textId="77777777" w:rsidR="00405E31" w:rsidRPr="00405E31" w:rsidRDefault="00405E31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572BBF5C" w14:textId="77777777" w:rsidR="0090403D" w:rsidRPr="00405E31" w:rsidRDefault="00405E31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 xml:space="preserve">– </w:t>
      </w:r>
      <w:r w:rsidR="0090403D" w:rsidRPr="00405E31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Jak wspomina Pani pracę na planie?</w:t>
      </w:r>
    </w:p>
    <w:p w14:paraId="44590776" w14:textId="77777777" w:rsidR="00F37E9A" w:rsidRPr="00405E31" w:rsidRDefault="002E6CF4" w:rsidP="00405E3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Praca na planie była dla mnie wytchnieniem i ucieczką od rzeczywistości. Samo przeobrażenie się w ciotkę Agatę było bardzo skomplikowa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ne a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c</w:t>
      </w:r>
      <w:r w:rsidR="00F37E9A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harakteryzacja trwała cztery godziny. 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Ale było warto, 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bo efekt końcowy jest niezwykły, a 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metamorfozy sprawiały, że również świetnie 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się 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bawiłam na planie. 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Jest to na pewno zasługa fantastycznej ekipy oraz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r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eżyser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a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Mariusz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a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Palej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a, który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jest osobą bardzo otwartą, wie dobrze co chce zrobić, ale jednocześnie słucha </w:t>
      </w:r>
      <w:r w:rsidR="0090403D"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aktorów</w:t>
      </w:r>
      <w:r w:rsidRPr="00405E31">
        <w:rPr>
          <w:rFonts w:ascii="Times New Roman" w:eastAsia="Times New Roman" w:hAnsi="Times New Roman" w:cs="Times New Roman"/>
          <w:kern w:val="0"/>
          <w:sz w:val="26"/>
          <w:szCs w:val="26"/>
        </w:rPr>
        <w:t>. To była dla mnie duża przyjemność i mam nadzieje, że będzie to widać na ekranie.</w:t>
      </w:r>
    </w:p>
    <w:p w14:paraId="268007F2" w14:textId="77777777" w:rsidR="00F37E9A" w:rsidRPr="00405E31" w:rsidRDefault="00F37E9A" w:rsidP="00405E3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14:paraId="18BD8CBC" w14:textId="77777777" w:rsidR="009E40F8" w:rsidRPr="00405E31" w:rsidRDefault="009E40F8" w:rsidP="00405E3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14:paraId="08FF9F08" w14:textId="77777777" w:rsidR="00C4452B" w:rsidRDefault="00C4452B" w:rsidP="00405E31">
      <w:pPr>
        <w:spacing w:after="0" w:line="240" w:lineRule="auto"/>
        <w:outlineLvl w:val="0"/>
        <w:rPr>
          <w:rFonts w:ascii="Times New Roman" w:hAnsi="Times New Roman" w:cs="Times New Roman"/>
          <w:b/>
          <w:color w:val="0099DE"/>
          <w:sz w:val="32"/>
          <w:szCs w:val="32"/>
        </w:rPr>
      </w:pPr>
    </w:p>
    <w:p w14:paraId="5A74D64D" w14:textId="77777777" w:rsidR="003079A5" w:rsidRPr="00405E31" w:rsidRDefault="003079A5" w:rsidP="00405E31">
      <w:pPr>
        <w:spacing w:after="0" w:line="240" w:lineRule="auto"/>
        <w:outlineLvl w:val="0"/>
        <w:rPr>
          <w:rFonts w:ascii="Times New Roman" w:hAnsi="Times New Roman" w:cs="Times New Roman"/>
          <w:color w:val="0099DE"/>
          <w:sz w:val="32"/>
          <w:szCs w:val="32"/>
        </w:rPr>
      </w:pPr>
      <w:r w:rsidRPr="00405E31">
        <w:rPr>
          <w:rFonts w:ascii="Times New Roman" w:hAnsi="Times New Roman" w:cs="Times New Roman"/>
          <w:b/>
          <w:color w:val="0099DE"/>
          <w:sz w:val="32"/>
          <w:szCs w:val="32"/>
        </w:rPr>
        <w:t>Koordynator VFX Ryszard Rogocki (Alien Fx) o filmie i efektach specjalnych</w:t>
      </w:r>
    </w:p>
    <w:p w14:paraId="4F4E2389" w14:textId="77777777" w:rsidR="003079A5" w:rsidRPr="00405E31" w:rsidRDefault="003079A5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B61744" w14:textId="77777777" w:rsidR="000D6BE4" w:rsidRPr="00405E31" w:rsidRDefault="00405E31" w:rsidP="00405E31">
      <w:pPr>
        <w:spacing w:after="0" w:line="240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>Jak długo trwały prac</w:t>
      </w:r>
      <w:r w:rsidR="00F37E9A" w:rsidRPr="00405E31">
        <w:rPr>
          <w:rFonts w:ascii="Times New Roman" w:hAnsi="Times New Roman" w:cs="Times New Roman"/>
          <w:b/>
          <w:sz w:val="26"/>
          <w:szCs w:val="26"/>
        </w:rPr>
        <w:t>e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 xml:space="preserve"> nad efektami specjalnymi w filmie?</w:t>
      </w:r>
    </w:p>
    <w:p w14:paraId="7BA72CAB" w14:textId="77777777" w:rsidR="000D6BE4" w:rsidRDefault="003079A5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>To nie było łatwe zadanie i dlatego też musiało dość długo trwać. Potrzebowaliśmy na to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około 18 miesięcy </w:t>
      </w:r>
      <w:r w:rsidRPr="00405E31">
        <w:rPr>
          <w:rFonts w:ascii="Times New Roman" w:hAnsi="Times New Roman" w:cs="Times New Roman"/>
          <w:sz w:val="26"/>
          <w:szCs w:val="26"/>
        </w:rPr>
        <w:t xml:space="preserve">i w tym czasie </w:t>
      </w:r>
      <w:r w:rsidR="000D6BE4" w:rsidRPr="00405E31">
        <w:rPr>
          <w:rFonts w:ascii="Times New Roman" w:hAnsi="Times New Roman" w:cs="Times New Roman"/>
          <w:sz w:val="26"/>
          <w:szCs w:val="26"/>
        </w:rPr>
        <w:t>powstało 690 ujęć efektowych</w:t>
      </w:r>
      <w:r w:rsidRPr="00405E31">
        <w:rPr>
          <w:rFonts w:ascii="Times New Roman" w:hAnsi="Times New Roman" w:cs="Times New Roman"/>
          <w:sz w:val="26"/>
          <w:szCs w:val="26"/>
        </w:rPr>
        <w:t>.</w:t>
      </w:r>
    </w:p>
    <w:p w14:paraId="57699953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2BF313" w14:textId="77777777" w:rsidR="000D6BE4" w:rsidRPr="00405E31" w:rsidRDefault="00405E31" w:rsidP="00405E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>Co było najtrudniejsze?</w:t>
      </w:r>
    </w:p>
    <w:p w14:paraId="7618E548" w14:textId="77777777" w:rsidR="000D6BE4" w:rsidRDefault="003079A5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>Przede wszystkim bardzo dużą trudność sprawiała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koloryzacja srebrnego świata ze względu na żółty kolor trawy i potrzebę ręcznego wycinania postaci.</w:t>
      </w:r>
      <w:r w:rsidRPr="00405E31">
        <w:rPr>
          <w:rFonts w:ascii="Times New Roman" w:hAnsi="Times New Roman" w:cs="Times New Roman"/>
          <w:sz w:val="26"/>
          <w:szCs w:val="26"/>
        </w:rPr>
        <w:t xml:space="preserve"> Zajęło nam to dużo czasu, ale jestem pewien, że było warto i efekt jest naprawdę niezwykły. Poza tym mieliśmy bardzo trudne dwie postaci nie z tego świata, które wymagały większego nakładu pracy i umiejętności. To przede wszystkim </w:t>
      </w:r>
      <w:r w:rsidR="000D6BE4" w:rsidRPr="00405E31">
        <w:rPr>
          <w:rFonts w:ascii="Times New Roman" w:hAnsi="Times New Roman" w:cs="Times New Roman"/>
          <w:sz w:val="26"/>
          <w:szCs w:val="26"/>
        </w:rPr>
        <w:t>Krwaw</w:t>
      </w:r>
      <w:r w:rsidRPr="00405E31">
        <w:rPr>
          <w:rFonts w:ascii="Times New Roman" w:hAnsi="Times New Roman" w:cs="Times New Roman"/>
          <w:sz w:val="26"/>
          <w:szCs w:val="26"/>
        </w:rPr>
        <w:t>iec, w którego rolę wcielił się Michał Żebrowski</w:t>
      </w:r>
      <w:r w:rsidR="0090403D" w:rsidRPr="00405E31">
        <w:rPr>
          <w:rFonts w:ascii="Times New Roman" w:hAnsi="Times New Roman" w:cs="Times New Roman"/>
          <w:sz w:val="26"/>
          <w:szCs w:val="26"/>
        </w:rPr>
        <w:t>. W</w:t>
      </w:r>
      <w:r w:rsidRPr="00405E31">
        <w:rPr>
          <w:rFonts w:ascii="Times New Roman" w:hAnsi="Times New Roman" w:cs="Times New Roman"/>
          <w:sz w:val="26"/>
          <w:szCs w:val="26"/>
        </w:rPr>
        <w:t xml:space="preserve"> naszym filmie jest nie do poznania, co jest </w:t>
      </w:r>
      <w:r w:rsidRPr="00405E31">
        <w:rPr>
          <w:rFonts w:ascii="Times New Roman" w:hAnsi="Times New Roman" w:cs="Times New Roman"/>
          <w:sz w:val="26"/>
          <w:szCs w:val="26"/>
        </w:rPr>
        <w:lastRenderedPageBreak/>
        <w:t>zasługą efektów</w:t>
      </w:r>
      <w:r w:rsidR="0090403D" w:rsidRPr="00405E31">
        <w:rPr>
          <w:rFonts w:ascii="Times New Roman" w:hAnsi="Times New Roman" w:cs="Times New Roman"/>
          <w:sz w:val="26"/>
          <w:szCs w:val="26"/>
        </w:rPr>
        <w:t xml:space="preserve"> specjalnych</w:t>
      </w:r>
      <w:r w:rsidRPr="00405E31">
        <w:rPr>
          <w:rFonts w:ascii="Times New Roman" w:hAnsi="Times New Roman" w:cs="Times New Roman"/>
          <w:sz w:val="26"/>
          <w:szCs w:val="26"/>
        </w:rPr>
        <w:t xml:space="preserve">. Druga tak skomplikowana postać to ciotka, którą zagrała Ewa Błaszczyk. Nie chcę zdradzać za dużo, ale sprawiliśmy między innymi, że pani Ewa… </w:t>
      </w:r>
      <w:r w:rsidR="000D6BE4" w:rsidRPr="00405E31">
        <w:rPr>
          <w:rFonts w:ascii="Times New Roman" w:hAnsi="Times New Roman" w:cs="Times New Roman"/>
          <w:sz w:val="26"/>
          <w:szCs w:val="26"/>
        </w:rPr>
        <w:t>chodz</w:t>
      </w:r>
      <w:r w:rsidRPr="00405E31">
        <w:rPr>
          <w:rFonts w:ascii="Times New Roman" w:hAnsi="Times New Roman" w:cs="Times New Roman"/>
          <w:sz w:val="26"/>
          <w:szCs w:val="26"/>
        </w:rPr>
        <w:t>i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po ścianach</w:t>
      </w:r>
      <w:r w:rsidRPr="00405E31">
        <w:rPr>
          <w:rFonts w:ascii="Times New Roman" w:hAnsi="Times New Roman" w:cs="Times New Roman"/>
          <w:sz w:val="26"/>
          <w:szCs w:val="26"/>
        </w:rPr>
        <w:t>.</w:t>
      </w:r>
    </w:p>
    <w:p w14:paraId="34210301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7CFCFA" w14:textId="77777777" w:rsidR="000D6BE4" w:rsidRPr="00405E31" w:rsidRDefault="00405E31" w:rsidP="00405E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>Jaką techniką były wykonywane efekty specjalne? Jakiego rodzaju jest to praca?</w:t>
      </w:r>
    </w:p>
    <w:p w14:paraId="6301E4D3" w14:textId="77777777" w:rsidR="000D6BE4" w:rsidRDefault="00DC2B09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>R</w:t>
      </w:r>
      <w:r w:rsidR="000D6BE4" w:rsidRPr="00405E31">
        <w:rPr>
          <w:rFonts w:ascii="Times New Roman" w:hAnsi="Times New Roman" w:cs="Times New Roman"/>
          <w:sz w:val="26"/>
          <w:szCs w:val="26"/>
        </w:rPr>
        <w:t>ozróżniamy dwa typy efektów specjalnych</w:t>
      </w:r>
      <w:r w:rsidR="00F37E9A" w:rsidRPr="00405E31">
        <w:rPr>
          <w:rFonts w:ascii="Times New Roman" w:hAnsi="Times New Roman" w:cs="Times New Roman"/>
          <w:sz w:val="26"/>
          <w:szCs w:val="26"/>
        </w:rPr>
        <w:t xml:space="preserve">, </w:t>
      </w:r>
      <w:r w:rsidR="000D6BE4" w:rsidRPr="00405E31">
        <w:rPr>
          <w:rFonts w:ascii="Times New Roman" w:hAnsi="Times New Roman" w:cs="Times New Roman"/>
          <w:sz w:val="26"/>
          <w:szCs w:val="26"/>
        </w:rPr>
        <w:t>których</w:t>
      </w:r>
      <w:r w:rsidR="00405E31">
        <w:rPr>
          <w:rFonts w:ascii="Times New Roman" w:hAnsi="Times New Roman" w:cs="Times New Roman"/>
          <w:sz w:val="26"/>
          <w:szCs w:val="26"/>
        </w:rPr>
        <w:t xml:space="preserve"> 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używaliśmy w filmie – efekty tworzone na planie filmowym – takie jak wypadek wewnątrz samochodu </w:t>
      </w:r>
      <w:r w:rsidR="00F37E9A" w:rsidRPr="00405E31">
        <w:rPr>
          <w:rFonts w:ascii="Times New Roman" w:hAnsi="Times New Roman" w:cs="Times New Roman"/>
          <w:sz w:val="26"/>
          <w:szCs w:val="26"/>
        </w:rPr>
        <w:t>czy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="00F37E9A" w:rsidRPr="00405E31">
        <w:rPr>
          <w:rFonts w:ascii="Times New Roman" w:hAnsi="Times New Roman" w:cs="Times New Roman"/>
          <w:sz w:val="26"/>
          <w:szCs w:val="26"/>
        </w:rPr>
        <w:t>pajęczyny w pensjonacie.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="00F37E9A" w:rsidRPr="00405E31">
        <w:rPr>
          <w:rFonts w:ascii="Times New Roman" w:hAnsi="Times New Roman" w:cs="Times New Roman"/>
          <w:sz w:val="26"/>
          <w:szCs w:val="26"/>
        </w:rPr>
        <w:t>A drugi rodzaj to te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tworzone komputerowo na </w:t>
      </w:r>
      <w:r w:rsidR="00F37E9A" w:rsidRPr="00405E31">
        <w:rPr>
          <w:rFonts w:ascii="Times New Roman" w:hAnsi="Times New Roman" w:cs="Times New Roman"/>
          <w:sz w:val="26"/>
          <w:szCs w:val="26"/>
        </w:rPr>
        <w:t>etapie postprodukcji</w:t>
      </w:r>
      <w:r w:rsidR="000D6BE4" w:rsidRPr="00405E31">
        <w:rPr>
          <w:rFonts w:ascii="Times New Roman" w:hAnsi="Times New Roman" w:cs="Times New Roman"/>
          <w:sz w:val="26"/>
          <w:szCs w:val="26"/>
        </w:rPr>
        <w:t>: fantastyczne rośliny w srebrnym świecie, kolory</w:t>
      </w:r>
      <w:r w:rsidR="00F37E9A" w:rsidRPr="00405E31">
        <w:rPr>
          <w:rFonts w:ascii="Times New Roman" w:hAnsi="Times New Roman" w:cs="Times New Roman"/>
          <w:sz w:val="26"/>
          <w:szCs w:val="26"/>
        </w:rPr>
        <w:t xml:space="preserve"> lasu, Ptakoważki, włosy Ciotki</w:t>
      </w:r>
      <w:r w:rsidR="000D6BE4" w:rsidRPr="00405E31">
        <w:rPr>
          <w:rFonts w:ascii="Times New Roman" w:hAnsi="Times New Roman" w:cs="Times New Roman"/>
          <w:sz w:val="26"/>
          <w:szCs w:val="26"/>
        </w:rPr>
        <w:t>,</w:t>
      </w:r>
      <w:r w:rsidR="00F37E9A" w:rsidRPr="00405E31">
        <w:rPr>
          <w:rFonts w:ascii="Times New Roman" w:hAnsi="Times New Roman" w:cs="Times New Roman"/>
          <w:sz w:val="26"/>
          <w:szCs w:val="26"/>
        </w:rPr>
        <w:t xml:space="preserve"> 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twarz i włosy Krwawca. Jest to praca bardzo żmudna i wymagająca współpracy specjalistów z wielu dziedzin </w:t>
      </w:r>
      <w:r w:rsidR="00F37E9A" w:rsidRPr="00405E31">
        <w:rPr>
          <w:rFonts w:ascii="Times New Roman" w:hAnsi="Times New Roman" w:cs="Times New Roman"/>
          <w:sz w:val="26"/>
          <w:szCs w:val="26"/>
        </w:rPr>
        <w:t xml:space="preserve">- </w:t>
      </w:r>
      <w:r w:rsidR="000D6BE4" w:rsidRPr="00405E31">
        <w:rPr>
          <w:rFonts w:ascii="Times New Roman" w:hAnsi="Times New Roman" w:cs="Times New Roman"/>
          <w:sz w:val="26"/>
          <w:szCs w:val="26"/>
        </w:rPr>
        <w:t>począwszy od projektanta postaci przez kolorystę</w:t>
      </w:r>
      <w:r w:rsidR="00F37E9A" w:rsidRPr="00405E31">
        <w:rPr>
          <w:rFonts w:ascii="Times New Roman" w:hAnsi="Times New Roman" w:cs="Times New Roman"/>
          <w:sz w:val="26"/>
          <w:szCs w:val="26"/>
        </w:rPr>
        <w:t>,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po osoby odtwarzające ruch kamery w środowisku programów do animacji 3d. W procesie prod</w:t>
      </w:r>
      <w:r w:rsidR="00F37E9A" w:rsidRPr="00405E31">
        <w:rPr>
          <w:rFonts w:ascii="Times New Roman" w:hAnsi="Times New Roman" w:cs="Times New Roman"/>
          <w:sz w:val="26"/>
          <w:szCs w:val="26"/>
        </w:rPr>
        <w:t>ukcji po kolei prace przejmują </w:t>
      </w:r>
      <w:r w:rsidR="000D6BE4" w:rsidRPr="00405E31">
        <w:rPr>
          <w:rFonts w:ascii="Times New Roman" w:hAnsi="Times New Roman" w:cs="Times New Roman"/>
          <w:sz w:val="26"/>
          <w:szCs w:val="26"/>
        </w:rPr>
        <w:t>zespoły</w:t>
      </w:r>
      <w:r w:rsidR="00F37E9A" w:rsidRPr="00405E31">
        <w:rPr>
          <w:rFonts w:ascii="Times New Roman" w:hAnsi="Times New Roman" w:cs="Times New Roman"/>
          <w:sz w:val="26"/>
          <w:szCs w:val="26"/>
        </w:rPr>
        <w:t>: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wycinające postacie z tła, tworzące modele komputerowe, Animacji, Oświetlenia, Renderingu i wreszcie Compositingu czyli integracji wygenerowanych komputerowo obiektów z </w:t>
      </w:r>
      <w:r w:rsidR="00F37E9A" w:rsidRPr="00405E31">
        <w:rPr>
          <w:rFonts w:ascii="Times New Roman" w:hAnsi="Times New Roman" w:cs="Times New Roman"/>
          <w:sz w:val="26"/>
          <w:szCs w:val="26"/>
        </w:rPr>
        <w:t>nakręconym</w:t>
      </w:r>
      <w:r w:rsidR="000D6BE4" w:rsidRPr="00405E31">
        <w:rPr>
          <w:rFonts w:ascii="Times New Roman" w:hAnsi="Times New Roman" w:cs="Times New Roman"/>
          <w:sz w:val="26"/>
          <w:szCs w:val="26"/>
        </w:rPr>
        <w:t xml:space="preserve"> obrazem. Produkcja komputerowych efektów specjalnych to bardzo złożony i skomplikowany proces przebiegający wieloetapowo i zajmujący dużo czasu.</w:t>
      </w:r>
    </w:p>
    <w:p w14:paraId="5AB462F8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45A8A6" w14:textId="77777777" w:rsidR="000D6BE4" w:rsidRPr="00405E31" w:rsidRDefault="00405E31" w:rsidP="00405E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>Jak</w:t>
      </w:r>
      <w:r w:rsidR="0090403D" w:rsidRPr="00405E31">
        <w:rPr>
          <w:rFonts w:ascii="Times New Roman" w:hAnsi="Times New Roman" w:cs="Times New Roman"/>
          <w:b/>
          <w:sz w:val="26"/>
          <w:szCs w:val="26"/>
        </w:rPr>
        <w:t>a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 xml:space="preserve"> jest </w:t>
      </w:r>
      <w:r w:rsidR="00F37E9A" w:rsidRPr="00405E31">
        <w:rPr>
          <w:rFonts w:ascii="Times New Roman" w:hAnsi="Times New Roman" w:cs="Times New Roman"/>
          <w:b/>
          <w:sz w:val="26"/>
          <w:szCs w:val="26"/>
        </w:rPr>
        <w:t>Pana</w:t>
      </w:r>
      <w:r w:rsidR="000D6BE4" w:rsidRPr="00405E31">
        <w:rPr>
          <w:rFonts w:ascii="Times New Roman" w:hAnsi="Times New Roman" w:cs="Times New Roman"/>
          <w:b/>
          <w:sz w:val="26"/>
          <w:szCs w:val="26"/>
        </w:rPr>
        <w:t xml:space="preserve"> ulubiona scena i dlaczego?</w:t>
      </w:r>
    </w:p>
    <w:p w14:paraId="6C63B900" w14:textId="77777777" w:rsidR="000D6BE4" w:rsidRDefault="000D6BE4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>Moją ulubioną sceną w filmie jest pierwsze spotkanie Łukasza z Krwawcem – aktorzy bardzo dobrze wczuli się w klimat</w:t>
      </w:r>
      <w:r w:rsidR="00F37E9A" w:rsidRPr="00405E31">
        <w:rPr>
          <w:rFonts w:ascii="Times New Roman" w:hAnsi="Times New Roman" w:cs="Times New Roman"/>
          <w:sz w:val="26"/>
          <w:szCs w:val="26"/>
        </w:rPr>
        <w:t>,</w:t>
      </w:r>
      <w:r w:rsidRPr="00405E31">
        <w:rPr>
          <w:rFonts w:ascii="Times New Roman" w:hAnsi="Times New Roman" w:cs="Times New Roman"/>
          <w:sz w:val="26"/>
          <w:szCs w:val="26"/>
        </w:rPr>
        <w:t xml:space="preserve"> a efekty podkreśliły niezwykłość i grozę tego spotkania.</w:t>
      </w:r>
      <w:r w:rsidR="00F37E9A" w:rsidRPr="00405E31">
        <w:rPr>
          <w:rFonts w:ascii="Times New Roman" w:hAnsi="Times New Roman" w:cs="Times New Roman"/>
          <w:sz w:val="26"/>
          <w:szCs w:val="26"/>
        </w:rPr>
        <w:t xml:space="preserve"> Jestem pewny, że widzowie będą pod wrażeniem zarówno tej, jak i innych scen. </w:t>
      </w:r>
    </w:p>
    <w:p w14:paraId="48BD26E4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89D644" w14:textId="77777777" w:rsidR="00DC2B09" w:rsidRPr="00405E31" w:rsidRDefault="00405E31" w:rsidP="00405E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DC2B09" w:rsidRPr="00405E31">
        <w:rPr>
          <w:rFonts w:ascii="Times New Roman" w:hAnsi="Times New Roman" w:cs="Times New Roman"/>
          <w:b/>
          <w:sz w:val="26"/>
          <w:szCs w:val="26"/>
        </w:rPr>
        <w:t>Jaki jest ten film?</w:t>
      </w:r>
    </w:p>
    <w:p w14:paraId="11EDB597" w14:textId="77777777" w:rsidR="000D6BE4" w:rsidRPr="00405E31" w:rsidRDefault="000D6BE4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>Film jest przejmującą historią dorastającego chłopca</w:t>
      </w:r>
      <w:r w:rsidR="00F37E9A" w:rsidRPr="00405E31">
        <w:rPr>
          <w:rFonts w:ascii="Times New Roman" w:hAnsi="Times New Roman" w:cs="Times New Roman"/>
          <w:sz w:val="26"/>
          <w:szCs w:val="26"/>
        </w:rPr>
        <w:t>,</w:t>
      </w:r>
      <w:r w:rsidRPr="00405E31">
        <w:rPr>
          <w:rFonts w:ascii="Times New Roman" w:hAnsi="Times New Roman" w:cs="Times New Roman"/>
          <w:sz w:val="26"/>
          <w:szCs w:val="26"/>
        </w:rPr>
        <w:t xml:space="preserve"> który przeżył wypadek samochodowy</w:t>
      </w:r>
      <w:r w:rsidR="00F37E9A" w:rsidRPr="00405E31">
        <w:rPr>
          <w:rFonts w:ascii="Times New Roman" w:hAnsi="Times New Roman" w:cs="Times New Roman"/>
          <w:sz w:val="26"/>
          <w:szCs w:val="26"/>
        </w:rPr>
        <w:t>, ale jednocześnie</w:t>
      </w:r>
      <w:r w:rsidRPr="00405E31">
        <w:rPr>
          <w:rFonts w:ascii="Times New Roman" w:hAnsi="Times New Roman" w:cs="Times New Roman"/>
          <w:sz w:val="26"/>
          <w:szCs w:val="26"/>
        </w:rPr>
        <w:t xml:space="preserve"> w</w:t>
      </w:r>
      <w:r w:rsidR="00F37E9A" w:rsidRPr="00405E31">
        <w:rPr>
          <w:rFonts w:ascii="Times New Roman" w:hAnsi="Times New Roman" w:cs="Times New Roman"/>
          <w:sz w:val="26"/>
          <w:szCs w:val="26"/>
        </w:rPr>
        <w:t>spaniałą emocjonującą przygodą </w:t>
      </w:r>
      <w:r w:rsidRPr="00405E31">
        <w:rPr>
          <w:rFonts w:ascii="Times New Roman" w:hAnsi="Times New Roman" w:cs="Times New Roman"/>
          <w:sz w:val="26"/>
          <w:szCs w:val="26"/>
        </w:rPr>
        <w:t>w nieznanym i tajemniczym świecie.</w:t>
      </w:r>
      <w:r w:rsidR="00F37E9A" w:rsidRPr="00405E31">
        <w:rPr>
          <w:rFonts w:ascii="Times New Roman" w:hAnsi="Times New Roman" w:cs="Times New Roman"/>
          <w:sz w:val="26"/>
          <w:szCs w:val="26"/>
        </w:rPr>
        <w:t xml:space="preserve"> To historia zarówno dla dorosłych, jak i starszych dzieci.</w:t>
      </w:r>
    </w:p>
    <w:p w14:paraId="675C0EE3" w14:textId="77777777" w:rsidR="00405E31" w:rsidRDefault="00405E31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sz w:val="26"/>
          <w:szCs w:val="26"/>
        </w:rPr>
        <w:br w:type="page"/>
      </w:r>
    </w:p>
    <w:p w14:paraId="51B3FAAC" w14:textId="77777777" w:rsidR="00924699" w:rsidRPr="00405E31" w:rsidRDefault="00924699" w:rsidP="00405E31">
      <w:pPr>
        <w:pStyle w:val="western"/>
        <w:spacing w:after="0" w:line="240" w:lineRule="auto"/>
        <w:outlineLvl w:val="0"/>
        <w:rPr>
          <w:b/>
          <w:color w:val="0099DE"/>
          <w:sz w:val="32"/>
          <w:szCs w:val="32"/>
        </w:rPr>
      </w:pPr>
      <w:r w:rsidRPr="00405E31">
        <w:rPr>
          <w:b/>
          <w:color w:val="0099DE"/>
          <w:sz w:val="32"/>
          <w:szCs w:val="32"/>
        </w:rPr>
        <w:lastRenderedPageBreak/>
        <w:t>WSPÓŁPRACA PRZY FILMIE</w:t>
      </w:r>
    </w:p>
    <w:p w14:paraId="00A47B05" w14:textId="77777777" w:rsidR="00405E31" w:rsidRDefault="00405E31" w:rsidP="00405E31">
      <w:pPr>
        <w:pStyle w:val="western"/>
        <w:spacing w:after="0" w:line="240" w:lineRule="auto"/>
        <w:rPr>
          <w:sz w:val="26"/>
          <w:szCs w:val="26"/>
        </w:rPr>
      </w:pPr>
    </w:p>
    <w:p w14:paraId="41101CD3" w14:textId="77777777" w:rsidR="00924699" w:rsidRPr="00405E31" w:rsidRDefault="00924699" w:rsidP="00405E31">
      <w:pPr>
        <w:pStyle w:val="western"/>
        <w:spacing w:after="0" w:line="240" w:lineRule="auto"/>
        <w:rPr>
          <w:sz w:val="26"/>
          <w:szCs w:val="26"/>
        </w:rPr>
      </w:pPr>
      <w:r w:rsidRPr="00405E31">
        <w:rPr>
          <w:sz w:val="26"/>
          <w:szCs w:val="26"/>
        </w:rPr>
        <w:t>Partnerem specjalnym filmu jest Fundacja Ewy Błaszczyk „Akogo”? Kupując bilet na film, widzowie mogą zrobić coś dobrego, bo część dochodów z biletów zostanie przeznaczona na Fundację.</w:t>
      </w:r>
      <w:r w:rsidR="00405E31">
        <w:rPr>
          <w:sz w:val="26"/>
          <w:szCs w:val="26"/>
        </w:rPr>
        <w:t xml:space="preserve"> </w:t>
      </w:r>
    </w:p>
    <w:p w14:paraId="222E925D" w14:textId="77777777" w:rsidR="00405E31" w:rsidRDefault="00405E31" w:rsidP="00405E31">
      <w:pPr>
        <w:pStyle w:val="western"/>
        <w:spacing w:after="0" w:line="240" w:lineRule="auto"/>
        <w:outlineLvl w:val="0"/>
        <w:rPr>
          <w:sz w:val="26"/>
          <w:szCs w:val="26"/>
        </w:rPr>
      </w:pPr>
    </w:p>
    <w:p w14:paraId="6FB1B234" w14:textId="77777777" w:rsidR="00405E31" w:rsidRDefault="00405E31" w:rsidP="00405E31">
      <w:pPr>
        <w:pStyle w:val="western"/>
        <w:spacing w:after="0" w:line="240" w:lineRule="auto"/>
        <w:outlineLvl w:val="0"/>
        <w:rPr>
          <w:sz w:val="26"/>
          <w:szCs w:val="26"/>
        </w:rPr>
      </w:pPr>
    </w:p>
    <w:p w14:paraId="68E46BF6" w14:textId="77777777" w:rsidR="00C4452B" w:rsidRDefault="00C4452B" w:rsidP="00405E31">
      <w:pPr>
        <w:pStyle w:val="western"/>
        <w:spacing w:after="0" w:line="240" w:lineRule="auto"/>
        <w:outlineLvl w:val="0"/>
        <w:rPr>
          <w:sz w:val="26"/>
          <w:szCs w:val="26"/>
        </w:rPr>
      </w:pPr>
    </w:p>
    <w:p w14:paraId="39AAB30D" w14:textId="799443FE" w:rsidR="00C4452B" w:rsidRPr="00405E31" w:rsidRDefault="00C4452B" w:rsidP="00C4452B">
      <w:pPr>
        <w:pStyle w:val="western"/>
        <w:spacing w:after="0" w:line="240" w:lineRule="auto"/>
        <w:outlineLvl w:val="0"/>
        <w:rPr>
          <w:b/>
          <w:color w:val="0099DE"/>
          <w:sz w:val="32"/>
          <w:szCs w:val="32"/>
        </w:rPr>
      </w:pPr>
      <w:r w:rsidRPr="00405E31">
        <w:rPr>
          <w:b/>
          <w:color w:val="0099DE"/>
          <w:sz w:val="32"/>
          <w:szCs w:val="32"/>
        </w:rPr>
        <w:t xml:space="preserve">O </w:t>
      </w:r>
      <w:r>
        <w:rPr>
          <w:b/>
          <w:color w:val="0099DE"/>
          <w:sz w:val="32"/>
          <w:szCs w:val="32"/>
        </w:rPr>
        <w:t>AUTORZE</w:t>
      </w:r>
      <w:r w:rsidRPr="00405E31">
        <w:rPr>
          <w:b/>
          <w:color w:val="0099DE"/>
          <w:sz w:val="32"/>
          <w:szCs w:val="32"/>
        </w:rPr>
        <w:t xml:space="preserve"> </w:t>
      </w:r>
      <w:r>
        <w:rPr>
          <w:b/>
          <w:color w:val="0099DE"/>
          <w:sz w:val="32"/>
          <w:szCs w:val="32"/>
        </w:rPr>
        <w:t>KSIĄŻKI</w:t>
      </w:r>
    </w:p>
    <w:p w14:paraId="57B4443D" w14:textId="77777777" w:rsid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</w:p>
    <w:p w14:paraId="48016AFF" w14:textId="77777777" w:rsid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Marcin Szczygielski – urodzony w Warszawie w 1972 r. pisarz i grafik, autor sztuk teatralnych oraz popularnych powieści dla dorosłych i wielokrotnie nagradzanych książek dla młodszych czytelników. </w:t>
      </w:r>
    </w:p>
    <w:p w14:paraId="3D4D0E44" w14:textId="77777777" w:rsid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</w:p>
    <w:p w14:paraId="1DE3FF0D" w14:textId="79729F0F" w:rsidR="00C4452B" w:rsidRP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Zadebiutował w 2003 r. satyrycznym PL-BOY-em. Jego pierwsza powieść dla młodzieży – </w:t>
      </w:r>
      <w:r w:rsidRPr="00C4452B">
        <w:rPr>
          <w:rFonts w:ascii="Times New Roman" w:hAnsi="Times New Roman" w:cs="Times New Roman"/>
          <w:i/>
          <w:color w:val="1C1C1D"/>
          <w:sz w:val="26"/>
          <w:szCs w:val="26"/>
        </w:rPr>
        <w:t>Omega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 – ukazała się w 2009 r., zdobywając tytuł Książki Roku w konkursie literackim Polskiej Sekcji IBBY (Międzynarodowej Izby ds. Książki dla Młodych). Autor trzykrotnie wygrywał Konkurs Literacki im. Astrid Lindgren (</w:t>
      </w:r>
      <w:r w:rsidRPr="00C4452B">
        <w:rPr>
          <w:rFonts w:ascii="Times New Roman" w:hAnsi="Times New Roman" w:cs="Times New Roman"/>
          <w:i/>
          <w:iCs/>
          <w:color w:val="1C1C1D"/>
          <w:sz w:val="26"/>
          <w:szCs w:val="26"/>
        </w:rPr>
        <w:t xml:space="preserve">Czarnym Młynem 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w 2010 r., </w:t>
      </w:r>
      <w:r w:rsidRPr="00C4452B">
        <w:rPr>
          <w:rFonts w:ascii="Times New Roman" w:hAnsi="Times New Roman" w:cs="Times New Roman"/>
          <w:i/>
          <w:iCs/>
          <w:color w:val="1C1C1D"/>
          <w:sz w:val="26"/>
          <w:szCs w:val="26"/>
        </w:rPr>
        <w:t xml:space="preserve">Arką Czasu 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w 2013 r. i </w:t>
      </w:r>
      <w:r w:rsidRPr="00C4452B">
        <w:rPr>
          <w:rFonts w:ascii="Times New Roman" w:hAnsi="Times New Roman" w:cs="Times New Roman"/>
          <w:i/>
          <w:iCs/>
          <w:color w:val="1C1C1D"/>
          <w:sz w:val="26"/>
          <w:szCs w:val="26"/>
        </w:rPr>
        <w:t xml:space="preserve">Teatrem Niewidzialnych Dzieci 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w 2016 r.), a nagrodę Donga (wcześniej Dziecięcy Bestseller Roku) przyniosła mu wydana w 2010 r. książka </w:t>
      </w:r>
      <w:r w:rsidRPr="00C4452B">
        <w:rPr>
          <w:rFonts w:ascii="Times New Roman" w:hAnsi="Times New Roman" w:cs="Times New Roman"/>
          <w:i/>
          <w:iCs/>
          <w:color w:val="1C1C1D"/>
          <w:sz w:val="26"/>
          <w:szCs w:val="26"/>
        </w:rPr>
        <w:t>Za niebieskimi drzwiami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, która – podobnie jak </w:t>
      </w:r>
      <w:r w:rsidRPr="00C4452B">
        <w:rPr>
          <w:rFonts w:ascii="Times New Roman" w:hAnsi="Times New Roman" w:cs="Times New Roman"/>
          <w:i/>
          <w:color w:val="1C1C1D"/>
          <w:sz w:val="26"/>
          <w:szCs w:val="26"/>
        </w:rPr>
        <w:t>Arka Czasu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, </w:t>
      </w:r>
      <w:r w:rsidRPr="00C4452B">
        <w:rPr>
          <w:rFonts w:ascii="Times New Roman" w:hAnsi="Times New Roman" w:cs="Times New Roman"/>
          <w:i/>
          <w:color w:val="1C1C1D"/>
          <w:sz w:val="26"/>
          <w:szCs w:val="26"/>
        </w:rPr>
        <w:t>Czarny Młyn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 oraz </w:t>
      </w:r>
      <w:r w:rsidRPr="00C4452B">
        <w:rPr>
          <w:rFonts w:ascii="Times New Roman" w:hAnsi="Times New Roman" w:cs="Times New Roman"/>
          <w:i/>
          <w:color w:val="1C1C1D"/>
          <w:sz w:val="26"/>
          <w:szCs w:val="26"/>
        </w:rPr>
        <w:t>Czarownica piętro niżej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 – trafiła na listę lektur uzupełniających w szkołach podstawowych.</w:t>
      </w:r>
    </w:p>
    <w:p w14:paraId="50291E72" w14:textId="77777777" w:rsid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</w:p>
    <w:p w14:paraId="4EBC6572" w14:textId="77777777" w:rsidR="00C4452B" w:rsidRP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Powieści Szczygielskiego </w:t>
      </w:r>
      <w:r w:rsidRPr="00C4452B">
        <w:rPr>
          <w:rFonts w:ascii="Times New Roman" w:hAnsi="Times New Roman" w:cs="Times New Roman"/>
          <w:i/>
          <w:color w:val="1C1C1D"/>
          <w:sz w:val="26"/>
          <w:szCs w:val="26"/>
        </w:rPr>
        <w:t>Arka Czasu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 i </w:t>
      </w:r>
      <w:r w:rsidRPr="00C4452B">
        <w:rPr>
          <w:rFonts w:ascii="Times New Roman" w:hAnsi="Times New Roman" w:cs="Times New Roman"/>
          <w:i/>
          <w:color w:val="1C1C1D"/>
          <w:sz w:val="26"/>
          <w:szCs w:val="26"/>
        </w:rPr>
        <w:t>Za niebieskimi drzwiami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 xml:space="preserve"> tłumaczone były na języki niemiecki i ukraiński. Niemieckie wydanie </w:t>
      </w:r>
      <w:r w:rsidRPr="00C4452B">
        <w:rPr>
          <w:rFonts w:ascii="Times New Roman" w:hAnsi="Times New Roman" w:cs="Times New Roman"/>
          <w:i/>
          <w:iCs/>
          <w:color w:val="1C1C1D"/>
          <w:sz w:val="26"/>
          <w:szCs w:val="26"/>
        </w:rPr>
        <w:t xml:space="preserve">Arki Czasu 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>(</w:t>
      </w:r>
      <w:r w:rsidRPr="00C4452B">
        <w:rPr>
          <w:rFonts w:ascii="Times New Roman" w:hAnsi="Times New Roman" w:cs="Times New Roman"/>
          <w:i/>
          <w:iCs/>
          <w:color w:val="1C1C1D"/>
          <w:sz w:val="26"/>
          <w:szCs w:val="26"/>
        </w:rPr>
        <w:t>Flügel aus Papier</w:t>
      </w:r>
      <w:r w:rsidRPr="00C4452B">
        <w:rPr>
          <w:rFonts w:ascii="Times New Roman" w:hAnsi="Times New Roman" w:cs="Times New Roman"/>
          <w:color w:val="1C1C1D"/>
          <w:sz w:val="26"/>
          <w:szCs w:val="26"/>
        </w:rPr>
        <w:t>) zdobyło w  konkursie literackim Jury der Jungen Leser nagrodę główną Kinderbuchpreis 2015 oraz tytuł austriackiej Książki Roku 2015 dla dzieci.</w:t>
      </w:r>
    </w:p>
    <w:p w14:paraId="2C8CAA72" w14:textId="77777777" w:rsid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  <w:r w:rsidRPr="00C4452B">
        <w:rPr>
          <w:rFonts w:ascii="Times New Roman" w:hAnsi="Times New Roman" w:cs="Times New Roman"/>
          <w:color w:val="1C1C1D"/>
          <w:sz w:val="26"/>
          <w:szCs w:val="26"/>
        </w:rPr>
        <w:t>W 2014 r. autor został uhonorowany Nagrodą Literacką „Guliwer w krainie Olbrzymów” za dotychczasowe dokonania w dziedzinie literatury dziecięcej i młodzieżowej.</w:t>
      </w:r>
    </w:p>
    <w:p w14:paraId="1E0EB1A2" w14:textId="77777777" w:rsid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D"/>
          <w:sz w:val="26"/>
          <w:szCs w:val="26"/>
        </w:rPr>
      </w:pPr>
    </w:p>
    <w:p w14:paraId="34C15198" w14:textId="77777777" w:rsidR="00C4452B" w:rsidRPr="00C4452B" w:rsidRDefault="00C4452B" w:rsidP="00C44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39C269" w14:textId="77777777" w:rsidR="00C4452B" w:rsidRDefault="00C4452B" w:rsidP="00405E31">
      <w:pPr>
        <w:pStyle w:val="western"/>
        <w:spacing w:after="0" w:line="240" w:lineRule="auto"/>
        <w:outlineLvl w:val="0"/>
        <w:rPr>
          <w:b/>
          <w:color w:val="0099DE"/>
          <w:sz w:val="32"/>
          <w:szCs w:val="32"/>
        </w:rPr>
      </w:pPr>
    </w:p>
    <w:p w14:paraId="0F0E6C7B" w14:textId="77777777" w:rsidR="009E40F8" w:rsidRPr="00405E31" w:rsidRDefault="009E40F8" w:rsidP="00405E31">
      <w:pPr>
        <w:pStyle w:val="western"/>
        <w:spacing w:after="0" w:line="240" w:lineRule="auto"/>
        <w:outlineLvl w:val="0"/>
        <w:rPr>
          <w:b/>
          <w:color w:val="0099DE"/>
          <w:sz w:val="32"/>
          <w:szCs w:val="32"/>
        </w:rPr>
      </w:pPr>
      <w:r w:rsidRPr="00405E31">
        <w:rPr>
          <w:b/>
          <w:color w:val="0099DE"/>
          <w:sz w:val="32"/>
          <w:szCs w:val="32"/>
        </w:rPr>
        <w:t>O PRODUCENCIE</w:t>
      </w:r>
      <w:r w:rsidR="00E07EF3" w:rsidRPr="00405E31">
        <w:rPr>
          <w:b/>
          <w:color w:val="0099DE"/>
          <w:sz w:val="32"/>
          <w:szCs w:val="32"/>
        </w:rPr>
        <w:t xml:space="preserve"> FILMU</w:t>
      </w:r>
    </w:p>
    <w:p w14:paraId="37645A44" w14:textId="77777777" w:rsid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E7A34B" w14:textId="77777777" w:rsidR="00E07EF3" w:rsidRPr="00405E31" w:rsidRDefault="00E07EF3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>TFP Sp. z o.o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05E31">
        <w:rPr>
          <w:rFonts w:ascii="Times New Roman" w:hAnsi="Times New Roman" w:cs="Times New Roman"/>
          <w:sz w:val="26"/>
          <w:szCs w:val="26"/>
        </w:rPr>
        <w:t xml:space="preserve"> zajmuje się produkcją audiowizualną od 2004 roku.</w:t>
      </w:r>
      <w:r w:rsidR="00405E31">
        <w:rPr>
          <w:rFonts w:ascii="Times New Roman" w:hAnsi="Times New Roman" w:cs="Times New Roman"/>
          <w:sz w:val="26"/>
          <w:szCs w:val="26"/>
        </w:rPr>
        <w:t xml:space="preserve"> </w:t>
      </w:r>
      <w:r w:rsidRPr="00405E31">
        <w:rPr>
          <w:rFonts w:ascii="Times New Roman" w:hAnsi="Times New Roman" w:cs="Times New Roman"/>
          <w:sz w:val="26"/>
          <w:szCs w:val="26"/>
        </w:rPr>
        <w:t xml:space="preserve">Właścicielem spółki jest Zygmunt Solorz – Żak. W skład Zarządu wchodzą Andrzej Papis i Maciej Sowiński, 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t xml:space="preserve">od lat związani z grupą Polsat. </w:t>
      </w:r>
      <w:r w:rsidRPr="00405E31">
        <w:rPr>
          <w:rFonts w:ascii="Times New Roman" w:hAnsi="Times New Roman" w:cs="Times New Roman"/>
          <w:sz w:val="26"/>
          <w:szCs w:val="26"/>
        </w:rPr>
        <w:t>W tym roku mija 11 lat nieprzerwanej działalności firmy w obszarze mediów. Jesteśmy, więc stabilnym i wiarygodnym partnerem biznesowym, a wejście na rynek produkcji filmowej, przede wszystkim w obszarze kina przeznaczonego dla młodego widza, to kolejny etap naszego rozwoju.</w:t>
      </w:r>
    </w:p>
    <w:p w14:paraId="14703DC1" w14:textId="1DF5DEA5" w:rsidR="00E07EF3" w:rsidRPr="00405E31" w:rsidRDefault="00E07EF3" w:rsidP="00405E3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lastRenderedPageBreak/>
        <w:t>Andrzej Papis jest prawnikiem i manager</w:t>
      </w:r>
      <w:r w:rsidR="00C9028A">
        <w:rPr>
          <w:rFonts w:ascii="Times New Roman" w:hAnsi="Times New Roman" w:cs="Times New Roman"/>
          <w:sz w:val="26"/>
          <w:szCs w:val="26"/>
        </w:rPr>
        <w:t>em</w:t>
      </w:r>
      <w:r w:rsidRPr="00405E31">
        <w:rPr>
          <w:rFonts w:ascii="Times New Roman" w:hAnsi="Times New Roman" w:cs="Times New Roman"/>
          <w:sz w:val="26"/>
          <w:szCs w:val="26"/>
        </w:rPr>
        <w:t xml:space="preserve"> z wieloletnim doświadczeniem w branży audiowizualnej i telewizyjnej. 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t>Specjalizuje się w prawie własności intelektualnej oraz prawie gospodarczym; zasiada od lat w wielu radach nadzorczych spółek z branży mediów i telekomunikacji.</w:t>
      </w:r>
    </w:p>
    <w:p w14:paraId="30FDCFDC" w14:textId="77777777" w:rsid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41BEDFC" w14:textId="77777777" w:rsidR="00E07EF3" w:rsidRPr="00405E31" w:rsidRDefault="00E07EF3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 xml:space="preserve">Maciej Sowiński jest doświadczonym producentem telewizyjnym, związanym </w:t>
      </w:r>
      <w:r w:rsidRPr="00405E31">
        <w:rPr>
          <w:rFonts w:ascii="Times New Roman" w:hAnsi="Times New Roman" w:cs="Times New Roman"/>
          <w:sz w:val="26"/>
          <w:szCs w:val="26"/>
        </w:rPr>
        <w:br/>
        <w:t>z komercyjnymi mediami w Polsce od samych początków ich tworzenia. Od kilkunastu lat z powodzeniem łączy pracę w mediach z działalnością dydaktyczną w renomowanych państwowych i prywatnych uczelniach, zajmując się tematyką organizacji produkcji telewizyjno-filmowej oraz zarządzaniem w mediach.</w:t>
      </w:r>
    </w:p>
    <w:p w14:paraId="0E85A5D5" w14:textId="77777777" w:rsidR="00E07EF3" w:rsidRPr="00405E31" w:rsidRDefault="00E07EF3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color w:val="000000"/>
          <w:sz w:val="26"/>
          <w:szCs w:val="26"/>
        </w:rPr>
        <w:t xml:space="preserve">TFP Sp. z o.o. na przestrzeni ostatniego dziesięciolecia, </w:t>
      </w:r>
      <w:r w:rsidRPr="00405E31">
        <w:rPr>
          <w:rFonts w:ascii="Times New Roman" w:hAnsi="Times New Roman" w:cs="Times New Roman"/>
          <w:sz w:val="26"/>
          <w:szCs w:val="26"/>
        </w:rPr>
        <w:t xml:space="preserve">jako wiarygodny i profesjonalny producent telewizyjny, specjalizuje się 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t>w tworzeniu</w:t>
      </w:r>
      <w:r w:rsidRPr="00405E31">
        <w:rPr>
          <w:rFonts w:ascii="Times New Roman" w:hAnsi="Times New Roman" w:cs="Times New Roman"/>
          <w:sz w:val="26"/>
          <w:szCs w:val="26"/>
        </w:rPr>
        <w:t xml:space="preserve"> cyklicznych audycji telewizyjnych dla kanałów nadawanych głównie przez grupę Polsat. Zarówno na antenę główną jak i dla potrzeb kanałów tematycznych stworzyliśmy 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t>blisko pięćdziesiąt cykli telewizyjnych, które w większości są lub były produkowane przez kilka sezonów</w:t>
      </w:r>
      <w:r w:rsidRPr="00405E31">
        <w:rPr>
          <w:rFonts w:ascii="Times New Roman" w:hAnsi="Times New Roman" w:cs="Times New Roman"/>
          <w:sz w:val="26"/>
          <w:szCs w:val="26"/>
        </w:rPr>
        <w:t>. Łącznie produkcja antenowa TFP to ponad 1250 godzin audycji premierowych na antenach.</w:t>
      </w:r>
    </w:p>
    <w:p w14:paraId="38378238" w14:textId="77777777" w:rsidR="00405E31" w:rsidRDefault="00405E31" w:rsidP="00405E3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48B6DC5" w14:textId="77777777" w:rsidR="00E07EF3" w:rsidRPr="00405E31" w:rsidRDefault="00E07EF3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color w:val="000000"/>
          <w:sz w:val="26"/>
          <w:szCs w:val="26"/>
        </w:rPr>
        <w:t>Prócz produkcji na potrzeby telewizji rozwinęliśmy</w:t>
      </w:r>
      <w:r w:rsidRPr="00405E31">
        <w:rPr>
          <w:rFonts w:ascii="Times New Roman" w:hAnsi="Times New Roman" w:cs="Times New Roman"/>
          <w:color w:val="92D050"/>
          <w:sz w:val="26"/>
          <w:szCs w:val="26"/>
        </w:rPr>
        <w:t xml:space="preserve"> </w:t>
      </w:r>
      <w:r w:rsidRPr="00405E31">
        <w:rPr>
          <w:rFonts w:ascii="Times New Roman" w:hAnsi="Times New Roman" w:cs="Times New Roman"/>
          <w:sz w:val="26"/>
          <w:szCs w:val="26"/>
        </w:rPr>
        <w:t>osobny, nowy dział zajmujący się wyłącznie produkcją filmów reklamowych. TFP Sp. z o.o. obecnie jest jednym z większych domów produkcyjnych w Warszawie, pracując, jako wyłączny dedykowany dom produkcyjny dla takich podmiotów, jak Polkomtel Sp. z o.o., Cyfrowy Polsat</w:t>
      </w:r>
      <w:r w:rsidR="00405E31">
        <w:rPr>
          <w:rFonts w:ascii="Times New Roman" w:hAnsi="Times New Roman" w:cs="Times New Roman"/>
          <w:sz w:val="26"/>
          <w:szCs w:val="26"/>
        </w:rPr>
        <w:t xml:space="preserve"> </w:t>
      </w:r>
      <w:r w:rsidRPr="00405E31">
        <w:rPr>
          <w:rFonts w:ascii="Times New Roman" w:hAnsi="Times New Roman" w:cs="Times New Roman"/>
          <w:sz w:val="26"/>
          <w:szCs w:val="26"/>
        </w:rPr>
        <w:t xml:space="preserve">S.A. i Plus Bank S.A. 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t>Współpracując z najlepszymi na rynku agencjami reklamowymi, zatrudnia do realizacji projektów reklamowych renomowanych i doświadczonych reżyserów oraz operatorów z kraju i zagranicy. Od końca 2012 roku - momentu wejścia w ten obszar działalności - wyprodukowaliśmy już ponad 100 filmów reklamowych, składających się na blisko 30 wysokobudżetowych kampanii reklamowych.</w:t>
      </w:r>
    </w:p>
    <w:p w14:paraId="33FEE6B9" w14:textId="77777777" w:rsidR="00405E31" w:rsidRDefault="00405E31" w:rsidP="00405E3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4E61DF9" w14:textId="77777777" w:rsidR="00E07EF3" w:rsidRPr="00405E31" w:rsidRDefault="00E07EF3" w:rsidP="00405E3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5E31">
        <w:rPr>
          <w:rFonts w:ascii="Times New Roman" w:hAnsi="Times New Roman" w:cs="Times New Roman"/>
          <w:color w:val="000000"/>
          <w:sz w:val="26"/>
          <w:szCs w:val="26"/>
        </w:rPr>
        <w:t>Od końca 2013 roku TFP zajmujemy się także eksportem i importem repertuaru filmowego dla kanałów telewizyjnych z grupy Polsat.</w:t>
      </w:r>
    </w:p>
    <w:p w14:paraId="1B18C056" w14:textId="77777777" w:rsidR="00E07EF3" w:rsidRDefault="00E07EF3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E31">
        <w:rPr>
          <w:rFonts w:ascii="Times New Roman" w:hAnsi="Times New Roman" w:cs="Times New Roman"/>
          <w:color w:val="000000"/>
          <w:sz w:val="26"/>
          <w:szCs w:val="26"/>
        </w:rPr>
        <w:t xml:space="preserve">Przez lata działalności budowaliśmy zaplecze techniczne przeznaczone do realizacji 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br/>
        <w:t>i</w:t>
      </w:r>
      <w:r w:rsidRPr="00405E31">
        <w:rPr>
          <w:rFonts w:ascii="Times New Roman" w:hAnsi="Times New Roman" w:cs="Times New Roman"/>
          <w:sz w:val="26"/>
          <w:szCs w:val="26"/>
        </w:rPr>
        <w:t xml:space="preserve"> postprodukcji telewizyjnej. W dziedzinie postprodukcji audycji telewizyjnych jesteśmy obecnie samowystarczalni.</w:t>
      </w:r>
    </w:p>
    <w:p w14:paraId="1F9765C8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286886" w14:textId="77777777" w:rsidR="00E07EF3" w:rsidRDefault="00E07EF3" w:rsidP="00405E3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5E31">
        <w:rPr>
          <w:rFonts w:ascii="Times New Roman" w:hAnsi="Times New Roman" w:cs="Times New Roman"/>
          <w:color w:val="000000"/>
          <w:sz w:val="26"/>
          <w:szCs w:val="26"/>
        </w:rPr>
        <w:t>Właściciel i zarząd zdają sobie sprawę, jak ważny w całym dziele jest człowiek. Dlatego zabiegamy o najlepszych wykonawców i podwykonawców z branży telewizyjnej i reklamowej, tworząc zespół, który powierzone firmie produkcje i zlecenia wykonuje z najwyższą starannością i profesjonalizmem. Przekłada się to na pełne zadowolenie naszych wieloletnich partnerów i klientów, a co za tym idzie, oferty dalszej współpracy.</w:t>
      </w:r>
    </w:p>
    <w:p w14:paraId="3F3E9F5E" w14:textId="77777777" w:rsidR="00405E31" w:rsidRPr="00405E31" w:rsidRDefault="00405E31" w:rsidP="00405E3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74A5F3" w14:textId="77777777" w:rsidR="00E07EF3" w:rsidRPr="00405E31" w:rsidRDefault="00E07EF3" w:rsidP="00405E3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5E31">
        <w:rPr>
          <w:rFonts w:ascii="Times New Roman" w:hAnsi="Times New Roman" w:cs="Times New Roman"/>
          <w:sz w:val="26"/>
          <w:szCs w:val="26"/>
        </w:rPr>
        <w:t xml:space="preserve">Ostatnie 4 lata to dla TFP ciągły, dynamiczny rozwój firmy, co znalazło odzwierciedlenie w jej wynikach ekonomicznych. W roku 2013 obroty TFP </w:t>
      </w:r>
      <w:r w:rsidRPr="00405E31">
        <w:rPr>
          <w:rFonts w:ascii="Times New Roman" w:hAnsi="Times New Roman" w:cs="Times New Roman"/>
          <w:sz w:val="26"/>
          <w:szCs w:val="26"/>
        </w:rPr>
        <w:lastRenderedPageBreak/>
        <w:t>przekroczyły 12 mln złotych</w:t>
      </w:r>
      <w:r w:rsidRPr="00405E31">
        <w:rPr>
          <w:rFonts w:ascii="Times New Roman" w:hAnsi="Times New Roman" w:cs="Times New Roman"/>
          <w:color w:val="000000"/>
          <w:sz w:val="26"/>
          <w:szCs w:val="26"/>
        </w:rPr>
        <w:t>. Legitymujemy się wiarygodną rentownością, co umożliwia nam budowę ekonomiczno – organizacyjnej bazy dla produkcji filmów fabularnych. Jesteśmy w stanie z własnych środków spółki, bez wsparcia kredytowaniem i bez aportów rzeczowych, gromadzić i inwestować wkład własny producenta wiodącego w projekty filmowe. Ponadto nasza rynkowa wiarygodność i wsparcie grupy kapitałowej, z którą Spółka jest powiązana personalnie, ułatwia nam pozyskiwanie pozostałych niepublicznych koproducentów mniejszościowych do finansowania projektów filmowych, co włączając wsparcie finansowe PISF, umożliwia szybkie i skuteczne przeprowadzenie całego procesu finansowania projektu.</w:t>
      </w:r>
    </w:p>
    <w:p w14:paraId="760F3C15" w14:textId="77777777" w:rsidR="00E07EF3" w:rsidRPr="00405E31" w:rsidRDefault="00E07EF3" w:rsidP="00405E31">
      <w:pPr>
        <w:pStyle w:val="western"/>
        <w:spacing w:after="0" w:line="240" w:lineRule="auto"/>
        <w:rPr>
          <w:sz w:val="26"/>
          <w:szCs w:val="26"/>
        </w:rPr>
      </w:pPr>
    </w:p>
    <w:p w14:paraId="4180E58B" w14:textId="77777777" w:rsidR="009E40F8" w:rsidRPr="00405E31" w:rsidRDefault="009E40F8" w:rsidP="00405E31">
      <w:pPr>
        <w:pStyle w:val="western"/>
        <w:spacing w:after="0" w:line="240" w:lineRule="auto"/>
        <w:rPr>
          <w:color w:val="404040" w:themeColor="text1" w:themeTint="BF"/>
          <w:sz w:val="26"/>
          <w:szCs w:val="26"/>
        </w:rPr>
      </w:pPr>
    </w:p>
    <w:sectPr w:rsidR="009E40F8" w:rsidRPr="00405E31" w:rsidSect="00C4452B">
      <w:pgSz w:w="11906" w:h="16838"/>
      <w:pgMar w:top="2126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D62F0" w14:textId="77777777" w:rsidR="00CF5B03" w:rsidRDefault="00CF5B03" w:rsidP="000838F5">
      <w:pPr>
        <w:spacing w:after="0" w:line="240" w:lineRule="auto"/>
      </w:pPr>
      <w:r>
        <w:separator/>
      </w:r>
    </w:p>
  </w:endnote>
  <w:endnote w:type="continuationSeparator" w:id="0">
    <w:p w14:paraId="6565A85A" w14:textId="77777777" w:rsidR="00CF5B03" w:rsidRDefault="00CF5B03" w:rsidP="0008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29BE1" w14:textId="77777777" w:rsidR="00CF5B03" w:rsidRDefault="00CF5B03" w:rsidP="000838F5">
      <w:pPr>
        <w:spacing w:after="0" w:line="240" w:lineRule="auto"/>
      </w:pPr>
      <w:r>
        <w:separator/>
      </w:r>
    </w:p>
  </w:footnote>
  <w:footnote w:type="continuationSeparator" w:id="0">
    <w:p w14:paraId="356A86CF" w14:textId="77777777" w:rsidR="00CF5B03" w:rsidRDefault="00CF5B03" w:rsidP="0008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355EE"/>
    <w:multiLevelType w:val="hybridMultilevel"/>
    <w:tmpl w:val="FEA6BC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3A0E"/>
    <w:multiLevelType w:val="hybridMultilevel"/>
    <w:tmpl w:val="6FE40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103D"/>
    <w:multiLevelType w:val="hybridMultilevel"/>
    <w:tmpl w:val="94367FFA"/>
    <w:lvl w:ilvl="0" w:tplc="6862DD70">
      <w:start w:val="1953"/>
      <w:numFmt w:val="decimal"/>
      <w:lvlText w:val="%1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5C794A"/>
    <w:multiLevelType w:val="hybridMultilevel"/>
    <w:tmpl w:val="B5448A8A"/>
    <w:lvl w:ilvl="0" w:tplc="9E8E4022">
      <w:start w:val="195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  <w:lvlOverride w:ilvl="0">
      <w:startOverride w:val="19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97079"/>
    <w:rsid w:val="00020069"/>
    <w:rsid w:val="00027358"/>
    <w:rsid w:val="00043CFE"/>
    <w:rsid w:val="00053351"/>
    <w:rsid w:val="00077F3E"/>
    <w:rsid w:val="000838F5"/>
    <w:rsid w:val="000A0267"/>
    <w:rsid w:val="000A3AEE"/>
    <w:rsid w:val="000C7884"/>
    <w:rsid w:val="000D5DBD"/>
    <w:rsid w:val="000D6BE4"/>
    <w:rsid w:val="000E7512"/>
    <w:rsid w:val="000F07AB"/>
    <w:rsid w:val="00114B49"/>
    <w:rsid w:val="00116710"/>
    <w:rsid w:val="001261DF"/>
    <w:rsid w:val="00132F12"/>
    <w:rsid w:val="00153979"/>
    <w:rsid w:val="00187E02"/>
    <w:rsid w:val="001D1747"/>
    <w:rsid w:val="001D5088"/>
    <w:rsid w:val="001F3160"/>
    <w:rsid w:val="00221928"/>
    <w:rsid w:val="00224969"/>
    <w:rsid w:val="002277F2"/>
    <w:rsid w:val="00252808"/>
    <w:rsid w:val="00272440"/>
    <w:rsid w:val="00276F32"/>
    <w:rsid w:val="002771C9"/>
    <w:rsid w:val="00297F65"/>
    <w:rsid w:val="002A004A"/>
    <w:rsid w:val="002C7B4E"/>
    <w:rsid w:val="002E67AA"/>
    <w:rsid w:val="002E6CF4"/>
    <w:rsid w:val="003079A5"/>
    <w:rsid w:val="0032172B"/>
    <w:rsid w:val="0033753C"/>
    <w:rsid w:val="003524E5"/>
    <w:rsid w:val="00352D20"/>
    <w:rsid w:val="003A1A43"/>
    <w:rsid w:val="003A2AFB"/>
    <w:rsid w:val="003B2800"/>
    <w:rsid w:val="003C7E35"/>
    <w:rsid w:val="003F1992"/>
    <w:rsid w:val="003F40F4"/>
    <w:rsid w:val="003F5109"/>
    <w:rsid w:val="00400827"/>
    <w:rsid w:val="0040570B"/>
    <w:rsid w:val="00405E31"/>
    <w:rsid w:val="00415E4B"/>
    <w:rsid w:val="0046058A"/>
    <w:rsid w:val="00473A49"/>
    <w:rsid w:val="004A61BB"/>
    <w:rsid w:val="004B693E"/>
    <w:rsid w:val="004E2246"/>
    <w:rsid w:val="004E73D0"/>
    <w:rsid w:val="004E7C9B"/>
    <w:rsid w:val="004F77B1"/>
    <w:rsid w:val="00556AA1"/>
    <w:rsid w:val="0055775A"/>
    <w:rsid w:val="0056546F"/>
    <w:rsid w:val="00572C73"/>
    <w:rsid w:val="005C4EC0"/>
    <w:rsid w:val="005D05FC"/>
    <w:rsid w:val="005D385C"/>
    <w:rsid w:val="005F3A5D"/>
    <w:rsid w:val="00642401"/>
    <w:rsid w:val="00643ACE"/>
    <w:rsid w:val="00651F59"/>
    <w:rsid w:val="006654FB"/>
    <w:rsid w:val="006719EE"/>
    <w:rsid w:val="00674E75"/>
    <w:rsid w:val="00676FEF"/>
    <w:rsid w:val="006953BA"/>
    <w:rsid w:val="00696933"/>
    <w:rsid w:val="00697079"/>
    <w:rsid w:val="00697F79"/>
    <w:rsid w:val="006B2784"/>
    <w:rsid w:val="006B2952"/>
    <w:rsid w:val="006C24B4"/>
    <w:rsid w:val="006C4CF2"/>
    <w:rsid w:val="006E47E1"/>
    <w:rsid w:val="006E682C"/>
    <w:rsid w:val="006E7933"/>
    <w:rsid w:val="006F0EFD"/>
    <w:rsid w:val="006F318F"/>
    <w:rsid w:val="00724A1B"/>
    <w:rsid w:val="0074654B"/>
    <w:rsid w:val="00755955"/>
    <w:rsid w:val="00757764"/>
    <w:rsid w:val="00782EAB"/>
    <w:rsid w:val="0079048B"/>
    <w:rsid w:val="007B2FE6"/>
    <w:rsid w:val="007C1231"/>
    <w:rsid w:val="007C776C"/>
    <w:rsid w:val="007C7BFE"/>
    <w:rsid w:val="007E7A7F"/>
    <w:rsid w:val="0081564E"/>
    <w:rsid w:val="00833A17"/>
    <w:rsid w:val="00837D6B"/>
    <w:rsid w:val="008576A5"/>
    <w:rsid w:val="00867437"/>
    <w:rsid w:val="00877109"/>
    <w:rsid w:val="00883F0D"/>
    <w:rsid w:val="00890463"/>
    <w:rsid w:val="008E00A2"/>
    <w:rsid w:val="008E325C"/>
    <w:rsid w:val="008E3ECA"/>
    <w:rsid w:val="008F0857"/>
    <w:rsid w:val="0090403D"/>
    <w:rsid w:val="009168EB"/>
    <w:rsid w:val="009238C5"/>
    <w:rsid w:val="00924699"/>
    <w:rsid w:val="00947334"/>
    <w:rsid w:val="00981828"/>
    <w:rsid w:val="00995853"/>
    <w:rsid w:val="009B330B"/>
    <w:rsid w:val="009E1F2A"/>
    <w:rsid w:val="009E40F8"/>
    <w:rsid w:val="009E4324"/>
    <w:rsid w:val="00A12E15"/>
    <w:rsid w:val="00A45886"/>
    <w:rsid w:val="00A82FE5"/>
    <w:rsid w:val="00A835E7"/>
    <w:rsid w:val="00AA6F37"/>
    <w:rsid w:val="00AD56B8"/>
    <w:rsid w:val="00AF0F38"/>
    <w:rsid w:val="00AF239F"/>
    <w:rsid w:val="00B30DA7"/>
    <w:rsid w:val="00B34321"/>
    <w:rsid w:val="00B377FD"/>
    <w:rsid w:val="00B567E8"/>
    <w:rsid w:val="00B6609F"/>
    <w:rsid w:val="00BB58CA"/>
    <w:rsid w:val="00BE2531"/>
    <w:rsid w:val="00BE57A8"/>
    <w:rsid w:val="00BF3004"/>
    <w:rsid w:val="00BF6BCE"/>
    <w:rsid w:val="00C25B82"/>
    <w:rsid w:val="00C265B9"/>
    <w:rsid w:val="00C40989"/>
    <w:rsid w:val="00C4452B"/>
    <w:rsid w:val="00C56B57"/>
    <w:rsid w:val="00C6281A"/>
    <w:rsid w:val="00C65320"/>
    <w:rsid w:val="00C71663"/>
    <w:rsid w:val="00C74CA3"/>
    <w:rsid w:val="00C9028A"/>
    <w:rsid w:val="00CF1C29"/>
    <w:rsid w:val="00CF5B03"/>
    <w:rsid w:val="00D1677B"/>
    <w:rsid w:val="00D4785A"/>
    <w:rsid w:val="00D616BA"/>
    <w:rsid w:val="00D97FD3"/>
    <w:rsid w:val="00DA2802"/>
    <w:rsid w:val="00DA77D5"/>
    <w:rsid w:val="00DC2B09"/>
    <w:rsid w:val="00DD3DF5"/>
    <w:rsid w:val="00DE5C3D"/>
    <w:rsid w:val="00DE6CE5"/>
    <w:rsid w:val="00E00E1A"/>
    <w:rsid w:val="00E07EF3"/>
    <w:rsid w:val="00E156EE"/>
    <w:rsid w:val="00E47150"/>
    <w:rsid w:val="00E62FEF"/>
    <w:rsid w:val="00E97082"/>
    <w:rsid w:val="00EA0E59"/>
    <w:rsid w:val="00EB4043"/>
    <w:rsid w:val="00F04CF5"/>
    <w:rsid w:val="00F05394"/>
    <w:rsid w:val="00F12824"/>
    <w:rsid w:val="00F260AC"/>
    <w:rsid w:val="00F3483C"/>
    <w:rsid w:val="00F37E9A"/>
    <w:rsid w:val="00F50483"/>
    <w:rsid w:val="00F93540"/>
    <w:rsid w:val="00FA3BF2"/>
    <w:rsid w:val="00FB5513"/>
    <w:rsid w:val="00FC3573"/>
    <w:rsid w:val="00FC5CAD"/>
    <w:rsid w:val="00FD31C8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C5182"/>
  <w15:docId w15:val="{B5FCBC7B-9111-4EAB-AC39-FF9C3D93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1B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3483C"/>
    <w:pPr>
      <w:keepNext/>
      <w:suppressAutoHyphens w:val="0"/>
      <w:spacing w:after="0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3483C"/>
    <w:pPr>
      <w:keepNext/>
      <w:suppressAutoHyphens w:val="0"/>
      <w:spacing w:after="0" w:line="240" w:lineRule="auto"/>
      <w:outlineLvl w:val="1"/>
    </w:pPr>
    <w:rPr>
      <w:rFonts w:ascii="Times New Roman" w:eastAsiaTheme="minorHAnsi" w:hAnsi="Times New Roman" w:cs="Times New Roman"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24A1B"/>
  </w:style>
  <w:style w:type="character" w:customStyle="1" w:styleId="TekstdymkaZnak">
    <w:name w:val="Tekst dymka Znak"/>
    <w:rsid w:val="00724A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rsid w:val="00724A1B"/>
  </w:style>
  <w:style w:type="character" w:customStyle="1" w:styleId="Pogrubienie1">
    <w:name w:val="Pogrubienie1"/>
    <w:rsid w:val="00724A1B"/>
    <w:rPr>
      <w:b/>
      <w:bCs/>
    </w:rPr>
  </w:style>
  <w:style w:type="paragraph" w:customStyle="1" w:styleId="Heading">
    <w:name w:val="Heading"/>
    <w:basedOn w:val="Normalny"/>
    <w:next w:val="Tekstpodstawowy"/>
    <w:rsid w:val="00724A1B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rsid w:val="00724A1B"/>
    <w:pPr>
      <w:spacing w:after="140" w:line="288" w:lineRule="auto"/>
    </w:pPr>
  </w:style>
  <w:style w:type="paragraph" w:styleId="Lista">
    <w:name w:val="List"/>
    <w:basedOn w:val="Tekstpodstawowy"/>
    <w:rsid w:val="00724A1B"/>
  </w:style>
  <w:style w:type="paragraph" w:styleId="Legenda">
    <w:name w:val="caption"/>
    <w:basedOn w:val="Normalny"/>
    <w:qFormat/>
    <w:rsid w:val="00724A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724A1B"/>
    <w:pPr>
      <w:suppressLineNumbers/>
    </w:pPr>
  </w:style>
  <w:style w:type="paragraph" w:customStyle="1" w:styleId="Tekstdymka1">
    <w:name w:val="Tekst dymka1"/>
    <w:basedOn w:val="Normalny"/>
    <w:rsid w:val="00724A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724A1B"/>
    <w:pPr>
      <w:spacing w:after="280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1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1677B"/>
    <w:rPr>
      <w:rFonts w:ascii="Tahoma" w:eastAsia="Arial Unicode MS" w:hAnsi="Tahoma" w:cs="Tahoma"/>
      <w:kern w:val="1"/>
      <w:sz w:val="16"/>
      <w:szCs w:val="16"/>
      <w:lang w:eastAsia="en-US"/>
    </w:rPr>
  </w:style>
  <w:style w:type="character" w:customStyle="1" w:styleId="s9">
    <w:name w:val="s9"/>
    <w:basedOn w:val="Domylnaczcionkaakapitu"/>
    <w:rsid w:val="000A3AEE"/>
  </w:style>
  <w:style w:type="character" w:customStyle="1" w:styleId="s10">
    <w:name w:val="s10"/>
    <w:basedOn w:val="Domylnaczcionkaakapitu"/>
    <w:rsid w:val="000A3AEE"/>
  </w:style>
  <w:style w:type="character" w:styleId="Odwoaniedokomentarza">
    <w:name w:val="annotation reference"/>
    <w:basedOn w:val="Domylnaczcionkaakapitu"/>
    <w:uiPriority w:val="99"/>
    <w:semiHidden/>
    <w:unhideWhenUsed/>
    <w:rsid w:val="00F05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3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394"/>
    <w:rPr>
      <w:rFonts w:ascii="Calibri" w:eastAsia="Arial Unicode MS" w:hAnsi="Calibri" w:cs="Calibri"/>
      <w:kern w:val="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394"/>
    <w:rPr>
      <w:rFonts w:ascii="Calibri" w:eastAsia="Arial Unicode MS" w:hAnsi="Calibri" w:cs="Calibri"/>
      <w:b/>
      <w:bCs/>
      <w:kern w:val="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83C"/>
    <w:rPr>
      <w:rFonts w:eastAsiaTheme="minorHAnsi"/>
      <w:b/>
      <w:bCs/>
      <w:kern w:val="36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83C"/>
    <w:rPr>
      <w:rFonts w:eastAsiaTheme="minorHAnsi"/>
      <w:sz w:val="28"/>
      <w:szCs w:val="28"/>
    </w:rPr>
  </w:style>
  <w:style w:type="paragraph" w:styleId="Tytu">
    <w:name w:val="Title"/>
    <w:basedOn w:val="Normalny"/>
    <w:link w:val="TytuZnak"/>
    <w:uiPriority w:val="10"/>
    <w:qFormat/>
    <w:rsid w:val="00F3483C"/>
    <w:pPr>
      <w:suppressAutoHyphens w:val="0"/>
      <w:spacing w:after="0" w:line="240" w:lineRule="auto"/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483C"/>
    <w:rPr>
      <w:rFonts w:eastAsiaTheme="minorHAnsi"/>
      <w:b/>
      <w:bCs/>
      <w:sz w:val="28"/>
      <w:szCs w:val="28"/>
    </w:rPr>
  </w:style>
  <w:style w:type="paragraph" w:styleId="Podtytu">
    <w:name w:val="Subtitle"/>
    <w:basedOn w:val="Normalny"/>
    <w:link w:val="PodtytuZnak"/>
    <w:uiPriority w:val="11"/>
    <w:qFormat/>
    <w:rsid w:val="00F3483C"/>
    <w:pPr>
      <w:suppressAutoHyphens w:val="0"/>
      <w:spacing w:after="0" w:line="240" w:lineRule="auto"/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3483C"/>
    <w:rPr>
      <w:rFonts w:eastAsiaTheme="minorHAns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348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8F5"/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8F5"/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C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CF4"/>
    <w:rPr>
      <w:rFonts w:ascii="Calibri" w:eastAsia="Arial Unicode MS" w:hAnsi="Calibri" w:cs="Calibri"/>
      <w:kern w:val="1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D2E2-B5FE-4055-A7B4-D0A09BE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10</Pages>
  <Words>2457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Komputer 1</cp:lastModifiedBy>
  <cp:revision>17</cp:revision>
  <cp:lastPrinted>2016-03-10T13:25:00Z</cp:lastPrinted>
  <dcterms:created xsi:type="dcterms:W3CDTF">2016-09-30T15:33:00Z</dcterms:created>
  <dcterms:modified xsi:type="dcterms:W3CDTF">2016-10-12T20:40:00Z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